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6919" w:rsidRDefault="002E6919" w:rsidP="002E6919">
      <w:pPr>
        <w:widowControl w:val="0"/>
        <w:suppressAutoHyphens/>
        <w:rPr>
          <w:rFonts w:ascii="Tahoma" w:eastAsia="Lucida Sans Unicode" w:hAnsi="Tahoma" w:cs="Tahoma"/>
          <w:b/>
          <w:sz w:val="20"/>
          <w:szCs w:val="20"/>
          <w:u w:val="single"/>
        </w:rPr>
      </w:pPr>
      <w:r>
        <w:rPr>
          <w:noProof/>
        </w:rPr>
        <w:t xml:space="preserve"> </w:t>
      </w:r>
      <w:r>
        <w:rPr>
          <w:noProof/>
        </w:rPr>
        <w:tab/>
      </w:r>
      <w:r>
        <w:rPr>
          <w:noProof/>
        </w:rPr>
        <w:drawing>
          <wp:inline distT="0" distB="0" distL="0" distR="0">
            <wp:extent cx="89535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895350" cy="495300"/>
                    </a:xfrm>
                    <a:prstGeom prst="rect">
                      <a:avLst/>
                    </a:prstGeom>
                    <a:noFill/>
                    <a:ln w="9525">
                      <a:noFill/>
                      <a:miter lim="800000"/>
                      <a:headEnd/>
                      <a:tailEnd/>
                    </a:ln>
                  </pic:spPr>
                </pic:pic>
              </a:graphicData>
            </a:graphic>
          </wp:inline>
        </w:drawing>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BEML LTD</w:t>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(A Government of India Undertaking)</w:t>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New Thippasandra Post, BANGALORE – 560 075.</w:t>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Tel.25022636, 25240680, Fax: 25243137 &amp; 25245545</w:t>
      </w:r>
    </w:p>
    <w:p w:rsidR="002E6919" w:rsidRDefault="002E6919" w:rsidP="002E6919">
      <w:pPr>
        <w:jc w:val="center"/>
        <w:rPr>
          <w:rFonts w:ascii="Tahoma" w:eastAsia="Times New Roman" w:hAnsi="Tahoma" w:cs="Tahoma"/>
          <w:b/>
          <w:sz w:val="20"/>
          <w:szCs w:val="20"/>
          <w:u w:val="single"/>
        </w:rPr>
      </w:pPr>
    </w:p>
    <w:p w:rsidR="002E6919" w:rsidRDefault="002E6919" w:rsidP="002E6919">
      <w:pPr>
        <w:jc w:val="center"/>
        <w:rPr>
          <w:rFonts w:ascii="Tahoma" w:hAnsi="Tahoma" w:cs="Tahoma"/>
          <w:b/>
          <w:sz w:val="20"/>
          <w:szCs w:val="20"/>
          <w:u w:val="single"/>
        </w:rPr>
      </w:pPr>
      <w:r>
        <w:rPr>
          <w:rFonts w:ascii="Tahoma" w:hAnsi="Tahoma" w:cs="Tahoma"/>
          <w:b/>
          <w:sz w:val="20"/>
          <w:szCs w:val="20"/>
          <w:u w:val="single"/>
        </w:rPr>
        <w:t xml:space="preserve">Tender No: </w:t>
      </w:r>
      <w:proofErr w:type="gramStart"/>
      <w:r w:rsidRPr="0052534B">
        <w:rPr>
          <w:rFonts w:ascii="Tahoma" w:hAnsi="Tahoma" w:cs="Tahoma"/>
          <w:b/>
          <w:sz w:val="20"/>
          <w:szCs w:val="20"/>
          <w:u w:val="single"/>
        </w:rPr>
        <w:t>63000</w:t>
      </w:r>
      <w:r w:rsidR="0052534B" w:rsidRPr="0052534B">
        <w:rPr>
          <w:rFonts w:ascii="Tahoma" w:hAnsi="Tahoma" w:cs="Tahoma"/>
          <w:b/>
          <w:sz w:val="20"/>
          <w:szCs w:val="20"/>
          <w:u w:val="single"/>
        </w:rPr>
        <w:t>3</w:t>
      </w:r>
      <w:r w:rsidR="00726806">
        <w:rPr>
          <w:rFonts w:ascii="Tahoma" w:hAnsi="Tahoma" w:cs="Tahoma"/>
          <w:b/>
          <w:sz w:val="20"/>
          <w:szCs w:val="20"/>
          <w:u w:val="single"/>
        </w:rPr>
        <w:t>2442</w:t>
      </w:r>
      <w:r w:rsidR="000F3156">
        <w:rPr>
          <w:rFonts w:ascii="Tahoma" w:hAnsi="Tahoma" w:cs="Tahoma"/>
          <w:b/>
          <w:sz w:val="20"/>
          <w:szCs w:val="20"/>
          <w:u w:val="single"/>
        </w:rPr>
        <w:t xml:space="preserve">  dated</w:t>
      </w:r>
      <w:proofErr w:type="gramEnd"/>
      <w:r w:rsidR="000F3156">
        <w:rPr>
          <w:rFonts w:ascii="Tahoma" w:hAnsi="Tahoma" w:cs="Tahoma"/>
          <w:b/>
          <w:sz w:val="20"/>
          <w:szCs w:val="20"/>
          <w:u w:val="single"/>
        </w:rPr>
        <w:t xml:space="preserve">: </w:t>
      </w:r>
      <w:r w:rsidR="00726806">
        <w:rPr>
          <w:rFonts w:ascii="Tahoma" w:hAnsi="Tahoma" w:cs="Tahoma"/>
          <w:b/>
          <w:sz w:val="20"/>
          <w:szCs w:val="20"/>
          <w:u w:val="single"/>
        </w:rPr>
        <w:t>30</w:t>
      </w:r>
      <w:r>
        <w:rPr>
          <w:rFonts w:ascii="Tahoma" w:hAnsi="Tahoma" w:cs="Tahoma"/>
          <w:b/>
          <w:sz w:val="20"/>
          <w:szCs w:val="20"/>
          <w:u w:val="single"/>
        </w:rPr>
        <w:t>.0</w:t>
      </w:r>
      <w:r w:rsidR="00726806">
        <w:rPr>
          <w:rFonts w:ascii="Tahoma" w:hAnsi="Tahoma" w:cs="Tahoma"/>
          <w:b/>
          <w:sz w:val="20"/>
          <w:szCs w:val="20"/>
          <w:u w:val="single"/>
        </w:rPr>
        <w:t>4</w:t>
      </w:r>
      <w:r>
        <w:rPr>
          <w:rFonts w:ascii="Tahoma" w:hAnsi="Tahoma" w:cs="Tahoma"/>
          <w:b/>
          <w:sz w:val="20"/>
          <w:szCs w:val="20"/>
          <w:u w:val="single"/>
        </w:rPr>
        <w:t xml:space="preserve">.2020                                          </w:t>
      </w:r>
    </w:p>
    <w:p w:rsidR="002E6919" w:rsidRDefault="002E6919" w:rsidP="002E6919">
      <w:pPr>
        <w:jc w:val="center"/>
        <w:rPr>
          <w:rFonts w:ascii="Tahoma" w:hAnsi="Tahoma" w:cs="Tahoma"/>
          <w:b/>
          <w:sz w:val="20"/>
          <w:szCs w:val="20"/>
          <w:u w:val="single"/>
        </w:rPr>
      </w:pPr>
    </w:p>
    <w:p w:rsidR="00DF1064" w:rsidRDefault="002E6919" w:rsidP="00DF1064">
      <w:pPr>
        <w:autoSpaceDE w:val="0"/>
        <w:autoSpaceDN w:val="0"/>
        <w:adjustRightInd w:val="0"/>
        <w:spacing w:after="0" w:line="240" w:lineRule="auto"/>
      </w:pPr>
      <w:r>
        <w:rPr>
          <w:rFonts w:ascii="Tahoma" w:hAnsi="Tahoma" w:cs="Tahoma"/>
          <w:b/>
          <w:sz w:val="20"/>
          <w:szCs w:val="20"/>
          <w:u w:val="single"/>
        </w:rPr>
        <w:t xml:space="preserve">Tender Description: </w:t>
      </w:r>
      <w:r w:rsidR="00726806" w:rsidRPr="00726806">
        <w:t xml:space="preserve">Proposed Waterproofing work for RCC roof of the new innovation </w:t>
      </w:r>
      <w:proofErr w:type="spellStart"/>
      <w:r w:rsidR="00726806" w:rsidRPr="00726806">
        <w:t>centre</w:t>
      </w:r>
      <w:proofErr w:type="spellEnd"/>
      <w:r w:rsidR="00726806" w:rsidRPr="00726806">
        <w:t xml:space="preserve"> for Industrial design, BEML Limited, Bangalore Complex, Bangalore</w:t>
      </w:r>
    </w:p>
    <w:p w:rsidR="00DF1064" w:rsidRDefault="00DF1064" w:rsidP="00DF1064">
      <w:pPr>
        <w:autoSpaceDE w:val="0"/>
        <w:autoSpaceDN w:val="0"/>
        <w:adjustRightInd w:val="0"/>
        <w:spacing w:after="0" w:line="240" w:lineRule="auto"/>
        <w:rPr>
          <w:rFonts w:ascii="Tahoma" w:eastAsia="Calibri" w:hAnsi="Tahoma" w:cs="Tahoma"/>
          <w:b/>
          <w:sz w:val="20"/>
          <w:szCs w:val="20"/>
          <w:u w:val="single"/>
        </w:rPr>
      </w:pPr>
    </w:p>
    <w:p w:rsidR="002E6919" w:rsidRDefault="002E6919" w:rsidP="00DF1064">
      <w:pPr>
        <w:autoSpaceDE w:val="0"/>
        <w:autoSpaceDN w:val="0"/>
        <w:adjustRightInd w:val="0"/>
        <w:spacing w:after="0" w:line="240" w:lineRule="auto"/>
        <w:rPr>
          <w:rFonts w:ascii="Tahoma" w:eastAsia="Calibri" w:hAnsi="Tahoma" w:cs="Tahoma"/>
          <w:b/>
          <w:sz w:val="20"/>
          <w:szCs w:val="20"/>
          <w:u w:val="single"/>
        </w:rPr>
      </w:pPr>
      <w:r>
        <w:rPr>
          <w:rFonts w:ascii="Tahoma" w:eastAsia="Calibri" w:hAnsi="Tahoma" w:cs="Tahoma"/>
          <w:b/>
          <w:sz w:val="20"/>
          <w:szCs w:val="20"/>
          <w:u w:val="single"/>
        </w:rPr>
        <w:t xml:space="preserve"> TENDER NOTICE </w:t>
      </w:r>
    </w:p>
    <w:p w:rsidR="002E6919" w:rsidRDefault="002E6919" w:rsidP="002E6919">
      <w:pPr>
        <w:pStyle w:val="Default"/>
        <w:rPr>
          <w:b/>
          <w:sz w:val="23"/>
          <w:szCs w:val="23"/>
          <w:u w:val="single"/>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Deputy General Manager - Purchase, BEML Limited, Bangalore Complex, Bangalore - 75 ,Invites Tenders in two-bid system (Technical Bid and Commercial bid in e-mode through BEML SRM platform) from eligible reputed firms / Contractors / Agencies for the subject work .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The probable cost of work = Rs.</w:t>
      </w:r>
      <w:r w:rsidR="00DF1064">
        <w:rPr>
          <w:rFonts w:ascii="Tahoma" w:eastAsia="Calibri" w:hAnsi="Tahoma" w:cs="Tahoma"/>
          <w:color w:val="auto"/>
          <w:sz w:val="22"/>
          <w:szCs w:val="22"/>
          <w:lang w:val="en-US" w:eastAsia="en-US"/>
        </w:rPr>
        <w:t>1</w:t>
      </w:r>
      <w:r w:rsidR="0052534B">
        <w:rPr>
          <w:rFonts w:ascii="Tahoma" w:eastAsia="Calibri" w:hAnsi="Tahoma" w:cs="Tahoma"/>
          <w:color w:val="auto"/>
          <w:sz w:val="22"/>
          <w:szCs w:val="22"/>
          <w:lang w:val="en-US" w:eastAsia="en-US"/>
        </w:rPr>
        <w:t>,</w:t>
      </w:r>
      <w:r w:rsidR="00726806">
        <w:rPr>
          <w:rFonts w:ascii="Tahoma" w:eastAsia="Calibri" w:hAnsi="Tahoma" w:cs="Tahoma"/>
          <w:color w:val="auto"/>
          <w:sz w:val="22"/>
          <w:szCs w:val="22"/>
          <w:lang w:val="en-US" w:eastAsia="en-US"/>
        </w:rPr>
        <w:t>22</w:t>
      </w:r>
      <w:r>
        <w:rPr>
          <w:rFonts w:ascii="Tahoma" w:eastAsia="Calibri" w:hAnsi="Tahoma" w:cs="Tahoma"/>
          <w:color w:val="auto"/>
          <w:sz w:val="22"/>
          <w:szCs w:val="22"/>
          <w:lang w:val="en-US" w:eastAsia="en-US"/>
        </w:rPr>
        <w:t>,000.00</w:t>
      </w:r>
      <w:r w:rsidR="0052534B">
        <w:rPr>
          <w:rFonts w:ascii="Tahoma" w:eastAsia="Calibri" w:hAnsi="Tahoma" w:cs="Tahoma"/>
          <w:color w:val="auto"/>
          <w:sz w:val="22"/>
          <w:szCs w:val="22"/>
          <w:lang w:val="en-US" w:eastAsia="en-US"/>
        </w:rPr>
        <w:t>/-</w:t>
      </w:r>
      <w:r>
        <w:rPr>
          <w:rFonts w:ascii="Tahoma" w:eastAsia="Calibri" w:hAnsi="Tahoma" w:cs="Tahoma"/>
          <w:color w:val="auto"/>
          <w:sz w:val="22"/>
          <w:szCs w:val="22"/>
          <w:lang w:val="en-US" w:eastAsia="en-US"/>
        </w:rPr>
        <w:t xml:space="preserve"> inclusive of taxes &amp; the period of contract is for a duration of </w:t>
      </w:r>
      <w:r w:rsidR="000B4527">
        <w:rPr>
          <w:rFonts w:ascii="Tahoma" w:eastAsia="Calibri" w:hAnsi="Tahoma" w:cs="Tahoma"/>
          <w:color w:val="auto"/>
          <w:sz w:val="22"/>
          <w:szCs w:val="22"/>
          <w:lang w:val="en-US" w:eastAsia="en-US"/>
        </w:rPr>
        <w:t>3</w:t>
      </w:r>
      <w:r>
        <w:rPr>
          <w:rFonts w:ascii="Tahoma" w:eastAsia="Calibri" w:hAnsi="Tahoma" w:cs="Tahoma"/>
          <w:b/>
          <w:color w:val="auto"/>
          <w:sz w:val="22"/>
          <w:szCs w:val="22"/>
          <w:lang w:val="en-US" w:eastAsia="en-US"/>
        </w:rPr>
        <w:t xml:space="preserve"> </w:t>
      </w:r>
      <w:r w:rsidR="007F3FF8">
        <w:rPr>
          <w:rFonts w:ascii="Tahoma" w:eastAsia="Calibri" w:hAnsi="Tahoma" w:cs="Tahoma"/>
          <w:color w:val="auto"/>
          <w:sz w:val="22"/>
          <w:szCs w:val="22"/>
          <w:lang w:val="en-US" w:eastAsia="en-US"/>
        </w:rPr>
        <w:t>Month</w:t>
      </w:r>
      <w:r w:rsidR="000B4527">
        <w:rPr>
          <w:rFonts w:ascii="Tahoma" w:eastAsia="Calibri" w:hAnsi="Tahoma" w:cs="Tahoma"/>
          <w:color w:val="auto"/>
          <w:sz w:val="22"/>
          <w:szCs w:val="22"/>
          <w:lang w:val="en-US" w:eastAsia="en-US"/>
        </w:rPr>
        <w:t>s</w:t>
      </w:r>
      <w:r>
        <w:rPr>
          <w:rFonts w:ascii="Tahoma" w:eastAsia="Calibri" w:hAnsi="Tahoma" w:cs="Tahoma"/>
          <w:color w:val="auto"/>
          <w:sz w:val="22"/>
          <w:szCs w:val="22"/>
          <w:lang w:val="en-US" w:eastAsia="en-US"/>
        </w:rPr>
        <w:t xml:space="preserve">. </w:t>
      </w: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 </w:t>
      </w: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Other terms and conditions are as per Qualifying criteria and attached Tender documents.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Tender Ref: </w:t>
      </w:r>
      <w:r w:rsidRPr="00726806">
        <w:rPr>
          <w:b/>
          <w:color w:val="auto"/>
          <w:sz w:val="22"/>
          <w:szCs w:val="22"/>
        </w:rPr>
        <w:t>63000</w:t>
      </w:r>
      <w:r w:rsidR="0052534B" w:rsidRPr="00726806">
        <w:rPr>
          <w:b/>
          <w:color w:val="auto"/>
          <w:sz w:val="22"/>
          <w:szCs w:val="22"/>
        </w:rPr>
        <w:t>3</w:t>
      </w:r>
      <w:r w:rsidR="00DF1064" w:rsidRPr="00726806">
        <w:rPr>
          <w:b/>
          <w:color w:val="auto"/>
          <w:sz w:val="22"/>
          <w:szCs w:val="22"/>
        </w:rPr>
        <w:t>244</w:t>
      </w:r>
      <w:r w:rsidR="00726806" w:rsidRPr="00726806">
        <w:rPr>
          <w:b/>
          <w:color w:val="auto"/>
          <w:sz w:val="22"/>
          <w:szCs w:val="22"/>
        </w:rPr>
        <w:t>2</w:t>
      </w:r>
      <w:r w:rsidRPr="00726806">
        <w:rPr>
          <w:b/>
          <w:sz w:val="22"/>
          <w:szCs w:val="22"/>
        </w:rPr>
        <w:t xml:space="preserve"> </w:t>
      </w:r>
      <w:r w:rsidRPr="00726806">
        <w:rPr>
          <w:rFonts w:eastAsia="Calibri"/>
          <w:b/>
          <w:color w:val="auto"/>
          <w:sz w:val="22"/>
          <w:szCs w:val="22"/>
          <w:lang w:val="en-US" w:eastAsia="en-US"/>
        </w:rPr>
        <w:t xml:space="preserve">dated </w:t>
      </w:r>
      <w:r w:rsidR="00DF1064" w:rsidRPr="00726806">
        <w:rPr>
          <w:rFonts w:eastAsia="Calibri"/>
          <w:b/>
          <w:color w:val="auto"/>
          <w:sz w:val="22"/>
          <w:szCs w:val="22"/>
          <w:lang w:val="en-US" w:eastAsia="en-US"/>
        </w:rPr>
        <w:t>30</w:t>
      </w:r>
      <w:r w:rsidR="0052534B" w:rsidRPr="00726806">
        <w:rPr>
          <w:b/>
          <w:sz w:val="22"/>
          <w:szCs w:val="22"/>
        </w:rPr>
        <w:t>.0</w:t>
      </w:r>
      <w:r w:rsidR="00DF1064" w:rsidRPr="00726806">
        <w:rPr>
          <w:b/>
          <w:sz w:val="22"/>
          <w:szCs w:val="22"/>
        </w:rPr>
        <w:t>4</w:t>
      </w:r>
      <w:r w:rsidR="0052534B" w:rsidRPr="00726806">
        <w:rPr>
          <w:b/>
          <w:sz w:val="22"/>
          <w:szCs w:val="22"/>
        </w:rPr>
        <w:t>.2020</w:t>
      </w:r>
      <w:r>
        <w:rPr>
          <w:rFonts w:ascii="Tahoma" w:hAnsi="Tahoma" w:cs="Tahoma"/>
          <w:b/>
          <w:sz w:val="20"/>
          <w:szCs w:val="20"/>
        </w:rPr>
        <w:t xml:space="preserve">, </w:t>
      </w:r>
      <w:r w:rsidR="000B4527">
        <w:rPr>
          <w:rFonts w:ascii="Tahoma" w:eastAsia="Calibri" w:hAnsi="Tahoma" w:cs="Tahoma"/>
          <w:color w:val="auto"/>
          <w:sz w:val="22"/>
          <w:szCs w:val="22"/>
          <w:lang w:val="en-US" w:eastAsia="en-US"/>
        </w:rPr>
        <w:t xml:space="preserve">Closing Date: </w:t>
      </w:r>
      <w:r w:rsidR="00DF1064">
        <w:rPr>
          <w:rFonts w:ascii="Tahoma" w:eastAsia="Calibri" w:hAnsi="Tahoma" w:cs="Tahoma"/>
          <w:color w:val="auto"/>
          <w:sz w:val="22"/>
          <w:szCs w:val="22"/>
          <w:lang w:val="en-US" w:eastAsia="en-US"/>
        </w:rPr>
        <w:t>11</w:t>
      </w:r>
      <w:r w:rsidR="0052534B">
        <w:rPr>
          <w:rFonts w:ascii="Tahoma" w:eastAsia="Calibri" w:hAnsi="Tahoma" w:cs="Tahoma"/>
          <w:color w:val="auto"/>
          <w:sz w:val="22"/>
          <w:szCs w:val="22"/>
          <w:lang w:val="en-US" w:eastAsia="en-US"/>
        </w:rPr>
        <w:t>.0</w:t>
      </w:r>
      <w:r w:rsidR="00DF1064">
        <w:rPr>
          <w:rFonts w:ascii="Tahoma" w:eastAsia="Calibri" w:hAnsi="Tahoma" w:cs="Tahoma"/>
          <w:color w:val="auto"/>
          <w:sz w:val="22"/>
          <w:szCs w:val="22"/>
          <w:lang w:val="en-US" w:eastAsia="en-US"/>
        </w:rPr>
        <w:t>5</w:t>
      </w:r>
      <w:r w:rsidR="0052534B">
        <w:rPr>
          <w:rFonts w:ascii="Tahoma" w:eastAsia="Calibri" w:hAnsi="Tahoma" w:cs="Tahoma"/>
          <w:color w:val="auto"/>
          <w:sz w:val="22"/>
          <w:szCs w:val="22"/>
          <w:lang w:val="en-US" w:eastAsia="en-US"/>
        </w:rPr>
        <w:t>.2020, 14.0</w:t>
      </w:r>
      <w:r>
        <w:rPr>
          <w:rFonts w:ascii="Tahoma" w:eastAsia="Calibri" w:hAnsi="Tahoma" w:cs="Tahoma"/>
          <w:color w:val="auto"/>
          <w:sz w:val="22"/>
          <w:szCs w:val="22"/>
          <w:lang w:val="en-US" w:eastAsia="en-US"/>
        </w:rPr>
        <w:t xml:space="preserve">0 </w:t>
      </w:r>
      <w:proofErr w:type="spellStart"/>
      <w:r>
        <w:rPr>
          <w:rFonts w:ascii="Tahoma" w:eastAsia="Calibri" w:hAnsi="Tahoma" w:cs="Tahoma"/>
          <w:color w:val="auto"/>
          <w:sz w:val="22"/>
          <w:szCs w:val="22"/>
          <w:lang w:val="en-US" w:eastAsia="en-US"/>
        </w:rPr>
        <w:t>Hrs</w:t>
      </w:r>
      <w:proofErr w:type="spellEnd"/>
      <w:r>
        <w:rPr>
          <w:rFonts w:ascii="Tahoma" w:eastAsia="Calibri" w:hAnsi="Tahoma" w:cs="Tahoma"/>
          <w:color w:val="auto"/>
          <w:sz w:val="22"/>
          <w:szCs w:val="22"/>
          <w:lang w:val="en-US" w:eastAsia="en-US"/>
        </w:rPr>
        <w:t xml:space="preserve"> </w:t>
      </w: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Tender Fee: Nil </w:t>
      </w: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EMD Amount: Rs.</w:t>
      </w:r>
      <w:r w:rsidR="00726806">
        <w:rPr>
          <w:rFonts w:ascii="Tahoma" w:eastAsia="Calibri" w:hAnsi="Tahoma" w:cs="Tahoma"/>
          <w:color w:val="auto"/>
          <w:sz w:val="22"/>
          <w:szCs w:val="22"/>
          <w:lang w:val="en-US" w:eastAsia="en-US"/>
        </w:rPr>
        <w:t>24</w:t>
      </w:r>
      <w:r w:rsidR="00F407F3">
        <w:rPr>
          <w:rFonts w:ascii="Tahoma" w:eastAsia="Calibri" w:hAnsi="Tahoma" w:cs="Tahoma"/>
          <w:color w:val="auto"/>
          <w:sz w:val="22"/>
          <w:szCs w:val="22"/>
          <w:lang w:val="en-US" w:eastAsia="en-US"/>
        </w:rPr>
        <w:t>40</w:t>
      </w:r>
      <w:r w:rsidR="00726806">
        <w:rPr>
          <w:rFonts w:ascii="Tahoma" w:eastAsia="Calibri" w:hAnsi="Tahoma" w:cs="Tahoma"/>
          <w:color w:val="auto"/>
          <w:sz w:val="22"/>
          <w:szCs w:val="22"/>
          <w:lang w:val="en-US" w:eastAsia="en-US"/>
        </w:rPr>
        <w:t>.00</w:t>
      </w:r>
      <w:r>
        <w:rPr>
          <w:rFonts w:ascii="Tahoma" w:eastAsia="Calibri" w:hAnsi="Tahoma" w:cs="Tahoma"/>
          <w:color w:val="auto"/>
          <w:sz w:val="22"/>
          <w:szCs w:val="22"/>
          <w:lang w:val="en-US" w:eastAsia="en-US"/>
        </w:rPr>
        <w:t xml:space="preserve">/-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Deputy General Manager - Materials </w:t>
      </w:r>
    </w:p>
    <w:p w:rsidR="002E6919" w:rsidRDefault="002E6919" w:rsidP="002E6919">
      <w:pPr>
        <w:pStyle w:val="NoSpacing"/>
        <w:rPr>
          <w:rFonts w:ascii="Tahoma" w:hAnsi="Tahoma" w:cs="Tahoma"/>
        </w:rPr>
      </w:pPr>
      <w:r>
        <w:rPr>
          <w:rFonts w:ascii="Tahoma" w:hAnsi="Tahoma" w:cs="Tahoma"/>
        </w:rPr>
        <w:t>BEML Limited – Bangalore Complex</w:t>
      </w:r>
    </w:p>
    <w:p w:rsidR="002E6919" w:rsidRDefault="002E6919" w:rsidP="002E6919">
      <w:pPr>
        <w:pStyle w:val="NoSpacing"/>
        <w:rPr>
          <w:rFonts w:ascii="Tahoma" w:hAnsi="Tahoma" w:cs="Tahoma"/>
        </w:rPr>
      </w:pPr>
    </w:p>
    <w:p w:rsidR="002E6919" w:rsidRDefault="002E6919" w:rsidP="002E6919">
      <w:pPr>
        <w:autoSpaceDE w:val="0"/>
        <w:autoSpaceDN w:val="0"/>
        <w:adjustRightInd w:val="0"/>
        <w:rPr>
          <w:rFonts w:ascii="Tahoma" w:hAnsi="Tahoma" w:cs="Tahoma"/>
          <w:b/>
          <w:bCs/>
          <w:sz w:val="20"/>
          <w:szCs w:val="20"/>
        </w:rPr>
      </w:pPr>
    </w:p>
    <w:p w:rsidR="002E6919" w:rsidRDefault="002E6919" w:rsidP="002E6919">
      <w:pPr>
        <w:autoSpaceDE w:val="0"/>
        <w:autoSpaceDN w:val="0"/>
        <w:adjustRightInd w:val="0"/>
        <w:rPr>
          <w:rFonts w:ascii="Tahoma" w:hAnsi="Tahoma" w:cs="Tahoma"/>
          <w:b/>
          <w:bCs/>
          <w:sz w:val="20"/>
          <w:szCs w:val="20"/>
        </w:rPr>
      </w:pPr>
    </w:p>
    <w:p w:rsidR="002E6919" w:rsidRDefault="002E6919" w:rsidP="002E6919">
      <w:pPr>
        <w:autoSpaceDE w:val="0"/>
        <w:autoSpaceDN w:val="0"/>
        <w:adjustRightInd w:val="0"/>
        <w:rPr>
          <w:rFonts w:ascii="Tahoma" w:hAnsi="Tahoma" w:cs="Tahoma"/>
          <w:b/>
          <w:bCs/>
          <w:sz w:val="20"/>
          <w:szCs w:val="20"/>
        </w:rPr>
      </w:pPr>
    </w:p>
    <w:p w:rsidR="00726806" w:rsidRDefault="00726806" w:rsidP="002E6919">
      <w:pPr>
        <w:autoSpaceDE w:val="0"/>
        <w:autoSpaceDN w:val="0"/>
        <w:adjustRightInd w:val="0"/>
        <w:rPr>
          <w:rFonts w:ascii="Tahoma" w:hAnsi="Tahoma" w:cs="Tahoma"/>
          <w:b/>
          <w:bCs/>
          <w:sz w:val="20"/>
          <w:szCs w:val="20"/>
        </w:rPr>
      </w:pPr>
    </w:p>
    <w:p w:rsidR="00726806" w:rsidRDefault="00726806" w:rsidP="002E6919">
      <w:pPr>
        <w:autoSpaceDE w:val="0"/>
        <w:autoSpaceDN w:val="0"/>
        <w:adjustRightInd w:val="0"/>
        <w:rPr>
          <w:rFonts w:ascii="Tahoma" w:hAnsi="Tahoma" w:cs="Tahoma"/>
          <w:b/>
          <w:bCs/>
          <w:sz w:val="20"/>
          <w:szCs w:val="20"/>
        </w:rPr>
      </w:pPr>
    </w:p>
    <w:p w:rsidR="00726806" w:rsidRDefault="00726806" w:rsidP="002E6919">
      <w:pPr>
        <w:autoSpaceDE w:val="0"/>
        <w:autoSpaceDN w:val="0"/>
        <w:adjustRightInd w:val="0"/>
        <w:rPr>
          <w:rFonts w:ascii="Tahoma" w:hAnsi="Tahoma" w:cs="Tahoma"/>
          <w:b/>
          <w:bCs/>
          <w:sz w:val="20"/>
          <w:szCs w:val="20"/>
        </w:rPr>
      </w:pPr>
    </w:p>
    <w:p w:rsidR="0052534B" w:rsidRDefault="0052534B" w:rsidP="002E6919">
      <w:pPr>
        <w:autoSpaceDE w:val="0"/>
        <w:autoSpaceDN w:val="0"/>
        <w:adjustRightInd w:val="0"/>
        <w:rPr>
          <w:rFonts w:ascii="Tahoma" w:hAnsi="Tahoma" w:cs="Tahoma"/>
          <w:b/>
          <w:bCs/>
          <w:sz w:val="20"/>
          <w:szCs w:val="20"/>
        </w:rPr>
      </w:pPr>
    </w:p>
    <w:p w:rsidR="002E6919" w:rsidRDefault="002E6919" w:rsidP="002E6919">
      <w:pPr>
        <w:pStyle w:val="Default"/>
        <w:jc w:val="center"/>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Letter to Bidder / Tenderer</w:t>
      </w: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To: M/s.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Dear Sir,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Ref: Tender Notice as indicated above.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Further to the above cited tender notice we would like to appraise the bidders with the following details: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BEML Limited is a Government of India undertaking, under the Ministry of </w:t>
      </w:r>
      <w:proofErr w:type="spellStart"/>
      <w:r>
        <w:rPr>
          <w:rFonts w:ascii="Tahoma" w:eastAsia="Calibri" w:hAnsi="Tahoma" w:cs="Tahoma"/>
          <w:color w:val="auto"/>
          <w:sz w:val="22"/>
          <w:szCs w:val="22"/>
          <w:lang w:val="en-US" w:eastAsia="en-US"/>
        </w:rPr>
        <w:t>Defence</w:t>
      </w:r>
      <w:proofErr w:type="spellEnd"/>
      <w:r>
        <w:rPr>
          <w:rFonts w:ascii="Tahoma" w:eastAsia="Calibri" w:hAnsi="Tahoma" w:cs="Tahoma"/>
          <w:color w:val="auto"/>
          <w:sz w:val="22"/>
          <w:szCs w:val="22"/>
          <w:lang w:val="en-US" w:eastAsia="en-US"/>
        </w:rPr>
        <w:t xml:space="preserve"> Production, having manufacturing units at KGF, Bengaluru, Mysore, </w:t>
      </w:r>
      <w:proofErr w:type="gramStart"/>
      <w:r>
        <w:rPr>
          <w:rFonts w:ascii="Tahoma" w:eastAsia="Calibri" w:hAnsi="Tahoma" w:cs="Tahoma"/>
          <w:color w:val="auto"/>
          <w:sz w:val="22"/>
          <w:szCs w:val="22"/>
          <w:lang w:val="en-US" w:eastAsia="en-US"/>
        </w:rPr>
        <w:t>&amp;  Palakkad</w:t>
      </w:r>
      <w:proofErr w:type="gramEnd"/>
      <w:r>
        <w:rPr>
          <w:rFonts w:ascii="Tahoma" w:eastAsia="Calibri" w:hAnsi="Tahoma" w:cs="Tahoma"/>
          <w:color w:val="auto"/>
          <w:sz w:val="22"/>
          <w:szCs w:val="22"/>
          <w:lang w:val="en-US" w:eastAsia="en-US"/>
        </w:rPr>
        <w:t xml:space="preserve">. Tenders in prescribed form is invited for the subject work, interested bidders can down load the tender document released along with this notification and quote in two bid system as mentioned below: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Please note that your bid should be submitted in our</w:t>
      </w:r>
      <w:r>
        <w:rPr>
          <w:sz w:val="23"/>
          <w:szCs w:val="23"/>
        </w:rPr>
        <w:t xml:space="preserve"> </w:t>
      </w:r>
      <w:r>
        <w:rPr>
          <w:rFonts w:ascii="Tahoma" w:eastAsia="Calibri" w:hAnsi="Tahoma" w:cs="Tahoma"/>
          <w:b/>
          <w:color w:val="auto"/>
          <w:sz w:val="22"/>
          <w:szCs w:val="22"/>
          <w:lang w:val="en-US" w:eastAsia="en-US"/>
        </w:rPr>
        <w:t>SRM e-Procurement system only.</w:t>
      </w:r>
      <w:r>
        <w:rPr>
          <w:b/>
          <w:bCs/>
          <w:sz w:val="23"/>
          <w:szCs w:val="23"/>
        </w:rPr>
        <w:t xml:space="preserve"> </w:t>
      </w:r>
      <w:r>
        <w:rPr>
          <w:rFonts w:ascii="Tahoma" w:eastAsia="Calibri" w:hAnsi="Tahoma" w:cs="Tahoma"/>
          <w:color w:val="auto"/>
          <w:sz w:val="22"/>
          <w:szCs w:val="22"/>
          <w:lang w:val="en-US" w:eastAsia="en-US"/>
        </w:rPr>
        <w:t xml:space="preserve">You should be having a valid </w:t>
      </w:r>
      <w:r>
        <w:rPr>
          <w:rFonts w:ascii="Tahoma" w:eastAsia="Calibri" w:hAnsi="Tahoma" w:cs="Tahoma"/>
          <w:b/>
          <w:color w:val="auto"/>
          <w:sz w:val="22"/>
          <w:szCs w:val="22"/>
          <w:lang w:val="en-US" w:eastAsia="en-US"/>
        </w:rPr>
        <w:t>Class III Digital Signature Certificate (Encrypted version)</w:t>
      </w:r>
      <w:r>
        <w:rPr>
          <w:rFonts w:ascii="Tahoma" w:eastAsia="Calibri" w:hAnsi="Tahoma" w:cs="Tahoma"/>
          <w:color w:val="auto"/>
          <w:sz w:val="22"/>
          <w:szCs w:val="22"/>
          <w:lang w:val="en-US" w:eastAsia="en-US"/>
        </w:rPr>
        <w:t xml:space="preserve"> issued by Authorized Certifying Authority to submit your bid in our SRM e-Procurement system.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b/>
          <w:color w:val="auto"/>
          <w:sz w:val="22"/>
          <w:szCs w:val="22"/>
          <w:u w:val="single"/>
          <w:lang w:val="en-US" w:eastAsia="en-US"/>
        </w:rPr>
      </w:pPr>
      <w:r>
        <w:rPr>
          <w:rFonts w:ascii="Tahoma" w:eastAsia="Calibri" w:hAnsi="Tahoma" w:cs="Tahoma"/>
          <w:b/>
          <w:color w:val="auto"/>
          <w:sz w:val="22"/>
          <w:szCs w:val="22"/>
          <w:u w:val="single"/>
          <w:lang w:val="en-US" w:eastAsia="en-US"/>
        </w:rPr>
        <w:t xml:space="preserve">Instructions for submission of the bids: </w:t>
      </w:r>
    </w:p>
    <w:p w:rsidR="002E6919" w:rsidRDefault="002E6919" w:rsidP="002E6919">
      <w:pPr>
        <w:pStyle w:val="Default"/>
        <w:rPr>
          <w:rFonts w:ascii="Tahoma" w:eastAsia="Calibri" w:hAnsi="Tahoma" w:cs="Tahoma"/>
          <w:b/>
          <w:color w:val="auto"/>
          <w:sz w:val="22"/>
          <w:szCs w:val="22"/>
          <w:u w:val="single"/>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Verdana" w:hAnsi="Verdana" w:cs="Verdana"/>
          <w:b/>
          <w:bCs/>
          <w:sz w:val="20"/>
          <w:szCs w:val="20"/>
        </w:rPr>
        <w:t xml:space="preserve">1) </w:t>
      </w:r>
      <w:r>
        <w:rPr>
          <w:rFonts w:ascii="Tahoma" w:eastAsia="Calibri" w:hAnsi="Tahoma" w:cs="Tahoma"/>
          <w:color w:val="auto"/>
          <w:sz w:val="22"/>
          <w:szCs w:val="22"/>
          <w:lang w:val="en-US" w:eastAsia="en-US"/>
        </w:rPr>
        <w:t xml:space="preserve">Both Technical Bid (except originals of Demand Drafts for EMD /EMD Exemption certificates / Declaration of PEMD Holder) and Commercial bid are to be submitted through electronic mode only in the SRM system. </w:t>
      </w:r>
    </w:p>
    <w:p w:rsidR="002E6919" w:rsidRDefault="002E6919" w:rsidP="002E6919">
      <w:pPr>
        <w:pStyle w:val="Default"/>
        <w:rPr>
          <w:rFonts w:ascii="Verdana" w:hAnsi="Verdana" w:cs="Verdana"/>
          <w:sz w:val="20"/>
          <w:szCs w:val="20"/>
        </w:rPr>
      </w:pPr>
    </w:p>
    <w:p w:rsidR="00DF1064" w:rsidRDefault="002E6919" w:rsidP="002E6919">
      <w:pPr>
        <w:pStyle w:val="NoSpacing"/>
        <w:rPr>
          <w:rFonts w:ascii="Tahoma" w:hAnsi="Tahoma" w:cs="Tahoma"/>
          <w:sz w:val="20"/>
          <w:szCs w:val="20"/>
        </w:rPr>
      </w:pPr>
      <w:r>
        <w:rPr>
          <w:rFonts w:ascii="Verdana" w:hAnsi="Verdana" w:cs="Verdana"/>
          <w:b/>
          <w:bCs/>
          <w:sz w:val="20"/>
          <w:szCs w:val="20"/>
        </w:rPr>
        <w:t xml:space="preserve">2) </w:t>
      </w:r>
      <w:r>
        <w:rPr>
          <w:rFonts w:ascii="Tahoma" w:hAnsi="Tahoma" w:cs="Tahoma"/>
        </w:rPr>
        <w:t>The Demand Drafts for EMD or NSIC / MSME certificate (firms claiming EMD exemption) to be submitted</w:t>
      </w:r>
      <w:r w:rsidR="00DF1064">
        <w:rPr>
          <w:rFonts w:ascii="Tahoma" w:hAnsi="Tahoma" w:cs="Tahoma"/>
        </w:rPr>
        <w:t xml:space="preserve"> THRO </w:t>
      </w:r>
      <w:r w:rsidR="00DF1064" w:rsidRPr="00AD026C">
        <w:rPr>
          <w:rFonts w:ascii="Tahoma" w:hAnsi="Tahoma" w:cs="Tahoma"/>
          <w:sz w:val="20"/>
          <w:szCs w:val="20"/>
        </w:rPr>
        <w:t>ONLINE EMD PAYMENT by using SBI COLLECT</w:t>
      </w:r>
      <w:r w:rsidR="00DF1064">
        <w:rPr>
          <w:rFonts w:ascii="Tahoma" w:hAnsi="Tahoma" w:cs="Tahoma"/>
          <w:sz w:val="20"/>
          <w:szCs w:val="20"/>
        </w:rPr>
        <w:t xml:space="preserve"> AND SEND THE EMD DETAILS BY MAIL</w:t>
      </w:r>
    </w:p>
    <w:p w:rsidR="002E6919" w:rsidRDefault="002E6919" w:rsidP="002E6919">
      <w:pPr>
        <w:pStyle w:val="NoSpacing"/>
        <w:rPr>
          <w:rFonts w:ascii="Tahoma" w:hAnsi="Tahoma" w:cs="Tahoma"/>
        </w:rPr>
      </w:pPr>
      <w:r>
        <w:rPr>
          <w:rFonts w:ascii="Tahoma" w:hAnsi="Tahoma" w:cs="Tahoma"/>
        </w:rPr>
        <w:t>. Failure to do so will result in rejection of the bid.</w:t>
      </w:r>
      <w:r>
        <w:rPr>
          <w:rFonts w:ascii="Verdana" w:hAnsi="Verdana" w:cs="Verdana"/>
          <w:sz w:val="20"/>
          <w:szCs w:val="20"/>
        </w:rPr>
        <w:t xml:space="preserve"> </w:t>
      </w:r>
    </w:p>
    <w:p w:rsidR="002E6919" w:rsidRDefault="002E6919" w:rsidP="002E6919">
      <w:pPr>
        <w:pStyle w:val="Default"/>
        <w:rPr>
          <w:sz w:val="20"/>
          <w:szCs w:val="20"/>
        </w:rPr>
      </w:pPr>
    </w:p>
    <w:p w:rsidR="002E6919" w:rsidRDefault="002E6919" w:rsidP="002E6919">
      <w:pPr>
        <w:pStyle w:val="Default"/>
        <w:rPr>
          <w:rFonts w:ascii="Tahoma" w:eastAsia="Calibri" w:hAnsi="Tahoma" w:cs="Tahoma"/>
          <w:b/>
          <w:color w:val="auto"/>
          <w:sz w:val="22"/>
          <w:szCs w:val="22"/>
          <w:lang w:val="en-US" w:eastAsia="en-US"/>
        </w:rPr>
      </w:pPr>
      <w:r>
        <w:rPr>
          <w:rFonts w:ascii="Tahoma" w:eastAsia="Calibri" w:hAnsi="Tahoma" w:cs="Tahoma"/>
          <w:b/>
          <w:color w:val="auto"/>
          <w:sz w:val="22"/>
          <w:szCs w:val="22"/>
          <w:lang w:val="en-US" w:eastAsia="en-US"/>
        </w:rPr>
        <w:t xml:space="preserve">Technical bid will not be considered for evaluation for those bidders whose EMD/ firms claiming EMD exemption certificate are not submitted </w:t>
      </w:r>
      <w:proofErr w:type="gramStart"/>
      <w:r>
        <w:rPr>
          <w:rFonts w:ascii="Tahoma" w:eastAsia="Calibri" w:hAnsi="Tahoma" w:cs="Tahoma"/>
          <w:b/>
          <w:color w:val="auto"/>
          <w:sz w:val="22"/>
          <w:szCs w:val="22"/>
          <w:lang w:val="en-US" w:eastAsia="en-US"/>
        </w:rPr>
        <w:t xml:space="preserve">thro </w:t>
      </w:r>
      <w:r w:rsidR="00DF1064">
        <w:rPr>
          <w:rFonts w:ascii="Tahoma" w:eastAsia="Calibri" w:hAnsi="Tahoma" w:cs="Tahoma"/>
          <w:b/>
          <w:color w:val="auto"/>
          <w:sz w:val="22"/>
          <w:szCs w:val="22"/>
          <w:lang w:val="en-US" w:eastAsia="en-US"/>
        </w:rPr>
        <w:t xml:space="preserve"> BY</w:t>
      </w:r>
      <w:proofErr w:type="gramEnd"/>
      <w:r w:rsidR="00DF1064">
        <w:rPr>
          <w:rFonts w:ascii="Tahoma" w:eastAsia="Calibri" w:hAnsi="Tahoma" w:cs="Tahoma"/>
          <w:b/>
          <w:color w:val="auto"/>
          <w:sz w:val="22"/>
          <w:szCs w:val="22"/>
          <w:lang w:val="en-US" w:eastAsia="en-US"/>
        </w:rPr>
        <w:t xml:space="preserve"> MAIL TO RMM-1@BEML.CO.IN</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No responsibility will be taken for non-delivery/non-receipt of EMD firms claiming EMD exemption.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Verdana" w:hAnsi="Verdana" w:cs="Verdana"/>
          <w:b/>
          <w:bCs/>
          <w:sz w:val="20"/>
          <w:szCs w:val="20"/>
        </w:rPr>
      </w:pPr>
      <w:r>
        <w:rPr>
          <w:rFonts w:ascii="Verdana" w:hAnsi="Verdana" w:cs="Verdana"/>
          <w:b/>
          <w:bCs/>
          <w:sz w:val="20"/>
          <w:szCs w:val="20"/>
        </w:rPr>
        <w:t xml:space="preserve">3) </w:t>
      </w:r>
      <w:r>
        <w:rPr>
          <w:rFonts w:ascii="Tahoma" w:eastAsia="Calibri" w:hAnsi="Tahoma" w:cs="Tahoma"/>
          <w:b/>
          <w:color w:val="auto"/>
          <w:sz w:val="22"/>
          <w:szCs w:val="22"/>
          <w:u w:val="single"/>
          <w:lang w:val="en-US" w:eastAsia="en-US"/>
        </w:rPr>
        <w:t>Submission of Technical Bid:</w:t>
      </w:r>
      <w:r>
        <w:rPr>
          <w:rFonts w:ascii="Verdana" w:hAnsi="Verdana" w:cs="Verdana"/>
          <w:b/>
          <w:bCs/>
          <w:sz w:val="20"/>
          <w:szCs w:val="20"/>
        </w:rPr>
        <w:t xml:space="preserve">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NoSpacing"/>
        <w:rPr>
          <w:rFonts w:ascii="Tahoma" w:hAnsi="Tahoma" w:cs="Tahoma"/>
        </w:rPr>
      </w:pPr>
      <w:r>
        <w:rPr>
          <w:rFonts w:ascii="Tahoma" w:hAnsi="Tahoma" w:cs="Tahoma"/>
        </w:rPr>
        <w:t xml:space="preserve">Ref: Bid Invitation No: </w:t>
      </w:r>
      <w:proofErr w:type="gramStart"/>
      <w:r w:rsidR="0052534B" w:rsidRPr="0052534B">
        <w:rPr>
          <w:rFonts w:ascii="Tahoma" w:hAnsi="Tahoma" w:cs="Tahoma"/>
          <w:b/>
          <w:sz w:val="20"/>
          <w:szCs w:val="20"/>
        </w:rPr>
        <w:t>630003</w:t>
      </w:r>
      <w:r w:rsidR="00DF1064">
        <w:rPr>
          <w:rFonts w:ascii="Tahoma" w:hAnsi="Tahoma" w:cs="Tahoma"/>
          <w:b/>
          <w:sz w:val="20"/>
          <w:szCs w:val="20"/>
        </w:rPr>
        <w:t>244</w:t>
      </w:r>
      <w:r w:rsidR="00726806">
        <w:rPr>
          <w:rFonts w:ascii="Tahoma" w:hAnsi="Tahoma" w:cs="Tahoma"/>
          <w:b/>
          <w:sz w:val="20"/>
          <w:szCs w:val="20"/>
        </w:rPr>
        <w:t>2</w:t>
      </w:r>
      <w:r>
        <w:rPr>
          <w:rFonts w:ascii="Tahoma" w:hAnsi="Tahoma" w:cs="Tahoma"/>
          <w:b/>
          <w:sz w:val="20"/>
          <w:szCs w:val="20"/>
        </w:rPr>
        <w:t xml:space="preserve">  </w:t>
      </w:r>
      <w:r w:rsidR="000F3156">
        <w:rPr>
          <w:rFonts w:ascii="Tahoma" w:hAnsi="Tahoma" w:cs="Tahoma"/>
        </w:rPr>
        <w:t>Date</w:t>
      </w:r>
      <w:proofErr w:type="gramEnd"/>
      <w:r w:rsidR="000F3156">
        <w:rPr>
          <w:rFonts w:ascii="Tahoma" w:hAnsi="Tahoma" w:cs="Tahoma"/>
        </w:rPr>
        <w:t xml:space="preserve">: </w:t>
      </w:r>
      <w:r w:rsidR="00DF1064">
        <w:rPr>
          <w:rFonts w:ascii="Tahoma" w:hAnsi="Tahoma" w:cs="Tahoma"/>
        </w:rPr>
        <w:t>30</w:t>
      </w:r>
      <w:r w:rsidR="0052534B">
        <w:rPr>
          <w:rFonts w:ascii="Tahoma" w:hAnsi="Tahoma" w:cs="Tahoma"/>
        </w:rPr>
        <w:t>.0</w:t>
      </w:r>
      <w:r w:rsidR="00DF1064">
        <w:rPr>
          <w:rFonts w:ascii="Tahoma" w:hAnsi="Tahoma" w:cs="Tahoma"/>
        </w:rPr>
        <w:t>4</w:t>
      </w:r>
      <w:r>
        <w:rPr>
          <w:rFonts w:ascii="Tahoma" w:hAnsi="Tahoma" w:cs="Tahoma"/>
        </w:rPr>
        <w:t>.20</w:t>
      </w:r>
      <w:r w:rsidR="0052534B">
        <w:rPr>
          <w:rFonts w:ascii="Tahoma" w:hAnsi="Tahoma" w:cs="Tahoma"/>
        </w:rPr>
        <w:t>20</w:t>
      </w:r>
      <w:r>
        <w:rPr>
          <w:rFonts w:cs="Calibri"/>
          <w:b/>
          <w:bCs/>
          <w:sz w:val="23"/>
          <w:szCs w:val="23"/>
        </w:rPr>
        <w:t xml:space="preserve"> </w:t>
      </w:r>
      <w:r>
        <w:rPr>
          <w:rFonts w:ascii="Tahoma" w:hAnsi="Tahoma" w:cs="Tahoma"/>
        </w:rPr>
        <w:t xml:space="preserve"> BEML LIMITED (A Govt. of India Mini Ratna Company under Ministry of </w:t>
      </w:r>
      <w:proofErr w:type="spellStart"/>
      <w:r>
        <w:rPr>
          <w:rFonts w:ascii="Tahoma" w:hAnsi="Tahoma" w:cs="Tahoma"/>
        </w:rPr>
        <w:t>Defence</w:t>
      </w:r>
      <w:proofErr w:type="spellEnd"/>
      <w:r>
        <w:rPr>
          <w:rFonts w:ascii="Tahoma" w:hAnsi="Tahoma" w:cs="Tahoma"/>
        </w:rPr>
        <w:t xml:space="preserve">) BEML </w:t>
      </w:r>
      <w:proofErr w:type="spellStart"/>
      <w:r>
        <w:rPr>
          <w:rFonts w:ascii="Tahoma" w:hAnsi="Tahoma" w:cs="Tahoma"/>
        </w:rPr>
        <w:t>LIMITED.,Bangalore</w:t>
      </w:r>
      <w:proofErr w:type="spellEnd"/>
      <w:r>
        <w:rPr>
          <w:rFonts w:ascii="Tahoma" w:hAnsi="Tahoma" w:cs="Tahoma"/>
        </w:rPr>
        <w:t xml:space="preserve"> Complex New Thippasandra Post, Bangalore – 560 075</w:t>
      </w:r>
    </w:p>
    <w:p w:rsidR="002E6919" w:rsidRDefault="002E6919" w:rsidP="002E6919">
      <w:pPr>
        <w:pStyle w:val="Default"/>
        <w:rPr>
          <w:sz w:val="20"/>
          <w:szCs w:val="20"/>
        </w:rPr>
      </w:pPr>
    </w:p>
    <w:p w:rsidR="002E6919" w:rsidRDefault="002E6919" w:rsidP="002E6919">
      <w:pPr>
        <w:pStyle w:val="NoSpacing"/>
        <w:rPr>
          <w:rFonts w:ascii="Tahoma" w:hAnsi="Tahoma" w:cs="Tahoma"/>
        </w:rPr>
      </w:pPr>
      <w:r>
        <w:rPr>
          <w:rFonts w:ascii="Tahoma" w:hAnsi="Tahoma" w:cs="Tahoma"/>
        </w:rPr>
        <w:t xml:space="preserve">a. Please upload all the technical bid documents in the ‘C’ Folder in the system and </w:t>
      </w:r>
      <w:r>
        <w:rPr>
          <w:rFonts w:ascii="Tahoma" w:hAnsi="Tahoma" w:cs="Tahoma"/>
          <w:b/>
        </w:rPr>
        <w:t>ensure that no price details</w:t>
      </w:r>
      <w:r>
        <w:rPr>
          <w:rFonts w:ascii="Tahoma" w:hAnsi="Tahoma" w:cs="Tahoma"/>
        </w:rPr>
        <w:t xml:space="preserve"> are mentioned in any of the documents uploaded as part of the Technical Bid. </w:t>
      </w:r>
    </w:p>
    <w:p w:rsidR="002E6919" w:rsidRDefault="002E6919" w:rsidP="002E6919">
      <w:pPr>
        <w:pStyle w:val="Default"/>
        <w:rPr>
          <w:rFonts w:ascii="Verdana" w:hAnsi="Verdana" w:cs="Verdana"/>
          <w:color w:val="auto"/>
          <w:sz w:val="20"/>
          <w:szCs w:val="20"/>
        </w:rPr>
      </w:pPr>
    </w:p>
    <w:p w:rsidR="002E6919" w:rsidRDefault="002E6919" w:rsidP="002E6919">
      <w:pPr>
        <w:pStyle w:val="Default"/>
        <w:rPr>
          <w:rFonts w:ascii="Tahoma" w:eastAsia="Calibri" w:hAnsi="Tahoma" w:cs="Tahoma"/>
          <w:b/>
          <w:color w:val="auto"/>
          <w:sz w:val="22"/>
          <w:szCs w:val="22"/>
          <w:lang w:val="en-US" w:eastAsia="en-US"/>
        </w:rPr>
      </w:pPr>
      <w:r>
        <w:rPr>
          <w:rFonts w:ascii="Tahoma" w:eastAsia="Calibri" w:hAnsi="Tahoma" w:cs="Tahoma"/>
          <w:b/>
          <w:color w:val="auto"/>
          <w:sz w:val="22"/>
          <w:szCs w:val="22"/>
          <w:lang w:val="en-US" w:eastAsia="en-US"/>
        </w:rPr>
        <w:lastRenderedPageBreak/>
        <w:t xml:space="preserve">Technical bid includes tender documents and the required documents as per the qualification criteria. </w:t>
      </w:r>
    </w:p>
    <w:p w:rsidR="002E6919" w:rsidRDefault="002E6919" w:rsidP="002E6919">
      <w:pPr>
        <w:pStyle w:val="Default"/>
        <w:rPr>
          <w:rFonts w:ascii="Tahoma" w:hAnsi="Tahoma" w:cs="Tahoma"/>
          <w:sz w:val="22"/>
          <w:szCs w:val="22"/>
        </w:rPr>
      </w:pPr>
      <w:r>
        <w:rPr>
          <w:rFonts w:ascii="Tahoma" w:hAnsi="Tahoma" w:cs="Tahoma"/>
          <w:sz w:val="22"/>
          <w:szCs w:val="22"/>
        </w:rPr>
        <w:t xml:space="preserve">b. Corrigendum regarding the tender if any will be published in BEML website only before the tender closing date. Bidders to make note of the above and check the website before tender closing date / time to have the latest communication / update. The same to be signed with company seal and scanned copy to be uploaded with the technical bid documents. </w:t>
      </w:r>
    </w:p>
    <w:p w:rsidR="002E6919" w:rsidRDefault="002E6919" w:rsidP="002E6919">
      <w:pPr>
        <w:pStyle w:val="Default"/>
        <w:rPr>
          <w:rFonts w:ascii="Tahoma" w:hAnsi="Tahoma" w:cs="Tahoma"/>
          <w:sz w:val="22"/>
          <w:szCs w:val="22"/>
        </w:rPr>
      </w:pPr>
      <w:r>
        <w:rPr>
          <w:rFonts w:ascii="Tahoma" w:hAnsi="Tahoma" w:cs="Tahoma"/>
          <w:sz w:val="22"/>
          <w:szCs w:val="22"/>
        </w:rPr>
        <w:t xml:space="preserve">c. Documents as indicated in the qualification criteria sheet are to be uploaded in Collaboration Folder on SRM Platform. (Commercial bids of the bidder will be opened only if all the technical requirements are fulfilled and qualified through technical evaluation. Hence the bidders are advised to upload all the required documents carefully.) </w:t>
      </w:r>
    </w:p>
    <w:p w:rsidR="002E6919" w:rsidRDefault="002E6919" w:rsidP="002E6919">
      <w:pPr>
        <w:pStyle w:val="Default"/>
        <w:rPr>
          <w:rFonts w:ascii="Tahoma" w:hAnsi="Tahoma" w:cs="Tahoma"/>
          <w:sz w:val="22"/>
          <w:szCs w:val="22"/>
        </w:rPr>
      </w:pPr>
      <w:r>
        <w:rPr>
          <w:rFonts w:ascii="Tahoma" w:hAnsi="Tahoma" w:cs="Tahoma"/>
          <w:sz w:val="22"/>
          <w:szCs w:val="22"/>
        </w:rPr>
        <w:t xml:space="preserve">d. The tender documents will be considered at the sole discretion of M/s BEML Ltd, whose decision in the matter will be Final &amp; Binding </w:t>
      </w:r>
    </w:p>
    <w:p w:rsidR="002E6919" w:rsidRDefault="002E6919" w:rsidP="002E6919">
      <w:pPr>
        <w:pStyle w:val="Default"/>
        <w:rPr>
          <w:rFonts w:ascii="Verdana" w:hAnsi="Verdana" w:cs="Verdana"/>
          <w:color w:val="auto"/>
          <w:sz w:val="20"/>
          <w:szCs w:val="20"/>
        </w:rPr>
      </w:pPr>
    </w:p>
    <w:p w:rsidR="002E6919" w:rsidRDefault="002E6919" w:rsidP="002E6919">
      <w:pPr>
        <w:pStyle w:val="Default"/>
        <w:rPr>
          <w:rFonts w:ascii="Verdana" w:hAnsi="Verdana" w:cs="Verdana"/>
          <w:color w:val="auto"/>
          <w:sz w:val="20"/>
          <w:szCs w:val="20"/>
        </w:rPr>
      </w:pPr>
    </w:p>
    <w:p w:rsidR="002E6919" w:rsidRDefault="002E6919" w:rsidP="002E6919">
      <w:pPr>
        <w:pStyle w:val="Default"/>
        <w:rPr>
          <w:rFonts w:ascii="Verdana" w:hAnsi="Verdana" w:cs="Verdana"/>
          <w:color w:val="auto"/>
          <w:sz w:val="20"/>
          <w:szCs w:val="20"/>
        </w:rPr>
      </w:pPr>
    </w:p>
    <w:p w:rsidR="002E6919" w:rsidRDefault="002E6919" w:rsidP="002E6919">
      <w:pPr>
        <w:pStyle w:val="Default"/>
        <w:rPr>
          <w:rFonts w:ascii="Verdana" w:hAnsi="Verdana" w:cs="Verdana"/>
          <w:b/>
          <w:bCs/>
          <w:sz w:val="20"/>
          <w:szCs w:val="20"/>
          <w:u w:val="single"/>
        </w:rPr>
      </w:pPr>
      <w:r>
        <w:rPr>
          <w:rFonts w:ascii="Verdana" w:hAnsi="Verdana" w:cs="Verdana"/>
          <w:b/>
          <w:bCs/>
          <w:sz w:val="20"/>
          <w:szCs w:val="20"/>
          <w:u w:val="single"/>
        </w:rPr>
        <w:t xml:space="preserve">4) Submission of Commercial Bid: </w:t>
      </w:r>
    </w:p>
    <w:p w:rsidR="002E6919" w:rsidRDefault="002E6919" w:rsidP="002E6919">
      <w:pPr>
        <w:pStyle w:val="Default"/>
        <w:rPr>
          <w:rFonts w:ascii="Verdana" w:hAnsi="Verdana" w:cs="Verdana"/>
          <w:b/>
          <w:bCs/>
          <w:sz w:val="20"/>
          <w:szCs w:val="20"/>
          <w:u w:val="single"/>
        </w:rPr>
      </w:pPr>
    </w:p>
    <w:p w:rsidR="002E6919" w:rsidRDefault="002E6919" w:rsidP="002E6919">
      <w:pPr>
        <w:pStyle w:val="Default"/>
        <w:rPr>
          <w:color w:val="auto"/>
          <w:sz w:val="23"/>
          <w:szCs w:val="23"/>
        </w:rPr>
      </w:pPr>
      <w:r>
        <w:rPr>
          <w:color w:val="auto"/>
          <w:sz w:val="23"/>
          <w:szCs w:val="23"/>
        </w:rPr>
        <w:t xml:space="preserve">1. </w:t>
      </w:r>
      <w:r>
        <w:rPr>
          <w:rFonts w:ascii="Tahoma" w:hAnsi="Tahoma" w:cs="Tahoma"/>
          <w:sz w:val="22"/>
          <w:szCs w:val="22"/>
        </w:rPr>
        <w:t>Please quote the</w:t>
      </w:r>
      <w:r>
        <w:rPr>
          <w:color w:val="auto"/>
          <w:sz w:val="23"/>
          <w:szCs w:val="23"/>
        </w:rPr>
        <w:t xml:space="preserve"> </w:t>
      </w:r>
      <w:r>
        <w:rPr>
          <w:rFonts w:ascii="Tahoma" w:eastAsia="Calibri" w:hAnsi="Tahoma" w:cs="Tahoma"/>
          <w:b/>
          <w:color w:val="auto"/>
          <w:sz w:val="22"/>
          <w:szCs w:val="22"/>
          <w:lang w:val="en-US" w:eastAsia="en-US"/>
        </w:rPr>
        <w:t>Lump Sum Rate</w:t>
      </w:r>
      <w:r>
        <w:rPr>
          <w:b/>
          <w:bCs/>
          <w:color w:val="auto"/>
          <w:sz w:val="23"/>
          <w:szCs w:val="23"/>
        </w:rPr>
        <w:t xml:space="preserve"> </w:t>
      </w:r>
      <w:r>
        <w:rPr>
          <w:rFonts w:ascii="Tahoma" w:hAnsi="Tahoma" w:cs="Tahoma"/>
          <w:sz w:val="22"/>
          <w:szCs w:val="22"/>
        </w:rPr>
        <w:t xml:space="preserve">for </w:t>
      </w:r>
      <w:r>
        <w:rPr>
          <w:rFonts w:ascii="Tahoma" w:eastAsia="Calibri" w:hAnsi="Tahoma" w:cs="Tahoma"/>
          <w:b/>
          <w:color w:val="auto"/>
          <w:sz w:val="22"/>
          <w:szCs w:val="22"/>
          <w:lang w:val="en-US" w:eastAsia="en-US"/>
        </w:rPr>
        <w:t>“</w:t>
      </w:r>
      <w:r w:rsidR="00726806" w:rsidRPr="00726806">
        <w:rPr>
          <w:rFonts w:ascii="Tahoma" w:eastAsia="Calibri" w:hAnsi="Tahoma" w:cs="Tahoma"/>
          <w:b/>
          <w:color w:val="auto"/>
          <w:sz w:val="22"/>
          <w:szCs w:val="22"/>
          <w:lang w:val="en-US" w:eastAsia="en-US"/>
        </w:rPr>
        <w:t xml:space="preserve">Proposed Waterproofing work for RCC roof of the new innovation </w:t>
      </w:r>
      <w:proofErr w:type="spellStart"/>
      <w:r w:rsidR="00726806" w:rsidRPr="00726806">
        <w:rPr>
          <w:rFonts w:ascii="Tahoma" w:eastAsia="Calibri" w:hAnsi="Tahoma" w:cs="Tahoma"/>
          <w:b/>
          <w:color w:val="auto"/>
          <w:sz w:val="22"/>
          <w:szCs w:val="22"/>
          <w:lang w:val="en-US" w:eastAsia="en-US"/>
        </w:rPr>
        <w:t>centre</w:t>
      </w:r>
      <w:proofErr w:type="spellEnd"/>
      <w:r w:rsidR="00726806" w:rsidRPr="00726806">
        <w:rPr>
          <w:rFonts w:ascii="Tahoma" w:eastAsia="Calibri" w:hAnsi="Tahoma" w:cs="Tahoma"/>
          <w:b/>
          <w:color w:val="auto"/>
          <w:sz w:val="22"/>
          <w:szCs w:val="22"/>
          <w:lang w:val="en-US" w:eastAsia="en-US"/>
        </w:rPr>
        <w:t xml:space="preserve"> for Industrial design, BEML Limited, Bangalore Complex, Bangalore</w:t>
      </w:r>
      <w:r>
        <w:rPr>
          <w:rFonts w:ascii="Tahoma" w:hAnsi="Tahoma" w:cs="Tahoma"/>
          <w:b/>
        </w:rPr>
        <w:t>”</w:t>
      </w:r>
      <w:r>
        <w:rPr>
          <w:rFonts w:ascii="Calibri" w:hAnsi="Calibri" w:cs="Calibri"/>
          <w:b/>
          <w:bCs/>
          <w:color w:val="auto"/>
          <w:sz w:val="23"/>
          <w:szCs w:val="23"/>
        </w:rPr>
        <w:t xml:space="preserve"> </w:t>
      </w:r>
      <w:r>
        <w:rPr>
          <w:color w:val="auto"/>
          <w:sz w:val="23"/>
          <w:szCs w:val="23"/>
        </w:rPr>
        <w:t xml:space="preserve">in </w:t>
      </w:r>
      <w:r>
        <w:rPr>
          <w:rFonts w:ascii="Tahoma" w:eastAsia="Calibri" w:hAnsi="Tahoma" w:cs="Tahoma"/>
          <w:b/>
          <w:color w:val="auto"/>
          <w:sz w:val="22"/>
          <w:szCs w:val="22"/>
          <w:lang w:val="en-US" w:eastAsia="en-US"/>
        </w:rPr>
        <w:t>‘Price Conditions’</w:t>
      </w:r>
      <w:r>
        <w:rPr>
          <w:b/>
          <w:bCs/>
          <w:color w:val="auto"/>
          <w:sz w:val="23"/>
          <w:szCs w:val="23"/>
        </w:rPr>
        <w:t xml:space="preserve"> </w:t>
      </w:r>
      <w:r>
        <w:rPr>
          <w:rFonts w:ascii="Tahoma" w:hAnsi="Tahoma" w:cs="Tahoma"/>
          <w:sz w:val="22"/>
          <w:szCs w:val="22"/>
        </w:rPr>
        <w:t>in SRM system.</w:t>
      </w:r>
      <w:r>
        <w:rPr>
          <w:color w:val="auto"/>
          <w:sz w:val="23"/>
          <w:szCs w:val="23"/>
        </w:rPr>
        <w:t xml:space="preserve"> </w:t>
      </w:r>
      <w:bookmarkStart w:id="0" w:name="_GoBack"/>
      <w:bookmarkEnd w:id="0"/>
    </w:p>
    <w:p w:rsidR="002E6919" w:rsidRDefault="002E6919" w:rsidP="002E6919">
      <w:pPr>
        <w:pStyle w:val="Default"/>
        <w:rPr>
          <w:color w:val="auto"/>
          <w:sz w:val="23"/>
          <w:szCs w:val="23"/>
        </w:rPr>
      </w:pPr>
    </w:p>
    <w:p w:rsidR="002E6919" w:rsidRDefault="002E6919" w:rsidP="002E6919">
      <w:pPr>
        <w:pStyle w:val="Default"/>
        <w:rPr>
          <w:rFonts w:ascii="Tahoma" w:eastAsia="Calibri" w:hAnsi="Tahoma" w:cs="Tahoma"/>
          <w:b/>
          <w:color w:val="auto"/>
          <w:sz w:val="22"/>
          <w:szCs w:val="22"/>
          <w:lang w:val="en-US" w:eastAsia="en-US"/>
        </w:rPr>
      </w:pPr>
      <w:r>
        <w:rPr>
          <w:rFonts w:ascii="Tahoma" w:hAnsi="Tahoma" w:cs="Tahoma"/>
          <w:sz w:val="22"/>
          <w:szCs w:val="22"/>
        </w:rPr>
        <w:t>2. Firm should fill-up the Detailed break-up</w:t>
      </w:r>
      <w:r>
        <w:rPr>
          <w:rFonts w:ascii="Tahoma" w:eastAsia="Calibri" w:hAnsi="Tahoma" w:cs="Tahoma"/>
          <w:b/>
          <w:color w:val="auto"/>
          <w:sz w:val="22"/>
          <w:szCs w:val="22"/>
          <w:lang w:val="en-US" w:eastAsia="en-US"/>
        </w:rPr>
        <w:t xml:space="preserve"> in ‘Bill of Quantities</w:t>
      </w:r>
      <w:proofErr w:type="gramStart"/>
      <w:r>
        <w:rPr>
          <w:rFonts w:ascii="Tahoma" w:eastAsia="Calibri" w:hAnsi="Tahoma" w:cs="Tahoma"/>
          <w:b/>
          <w:color w:val="auto"/>
          <w:sz w:val="22"/>
          <w:szCs w:val="22"/>
          <w:lang w:val="en-US" w:eastAsia="en-US"/>
        </w:rPr>
        <w:t xml:space="preserve">” </w:t>
      </w:r>
      <w:r>
        <w:rPr>
          <w:color w:val="auto"/>
          <w:sz w:val="23"/>
          <w:szCs w:val="23"/>
        </w:rPr>
        <w:t>’</w:t>
      </w:r>
      <w:proofErr w:type="gramEnd"/>
      <w:r>
        <w:rPr>
          <w:color w:val="auto"/>
          <w:sz w:val="23"/>
          <w:szCs w:val="23"/>
        </w:rPr>
        <w:t xml:space="preserve"> </w:t>
      </w:r>
      <w:r>
        <w:rPr>
          <w:rFonts w:ascii="Tahoma" w:hAnsi="Tahoma" w:cs="Tahoma"/>
          <w:sz w:val="22"/>
          <w:szCs w:val="22"/>
        </w:rPr>
        <w:t>including Unit Price, Total amount and GST and upload the filled</w:t>
      </w:r>
      <w:r>
        <w:rPr>
          <w:color w:val="auto"/>
          <w:sz w:val="23"/>
          <w:szCs w:val="23"/>
        </w:rPr>
        <w:t xml:space="preserve"> </w:t>
      </w:r>
      <w:r>
        <w:rPr>
          <w:rFonts w:ascii="Tahoma" w:eastAsia="Calibri" w:hAnsi="Tahoma" w:cs="Tahoma"/>
          <w:b/>
          <w:color w:val="auto"/>
          <w:sz w:val="22"/>
          <w:szCs w:val="22"/>
          <w:lang w:val="en-US" w:eastAsia="en-US"/>
        </w:rPr>
        <w:t>Bill of Quantities</w:t>
      </w:r>
      <w:r>
        <w:rPr>
          <w:color w:val="auto"/>
          <w:sz w:val="23"/>
          <w:szCs w:val="23"/>
        </w:rPr>
        <w:t xml:space="preserve"> in </w:t>
      </w:r>
      <w:r>
        <w:rPr>
          <w:rFonts w:ascii="Tahoma" w:eastAsia="Calibri" w:hAnsi="Tahoma" w:cs="Tahoma"/>
          <w:b/>
          <w:color w:val="auto"/>
          <w:sz w:val="22"/>
          <w:szCs w:val="22"/>
          <w:lang w:val="en-US" w:eastAsia="en-US"/>
        </w:rPr>
        <w:t xml:space="preserve">“Notes and Attachments”. </w:t>
      </w:r>
    </w:p>
    <w:p w:rsidR="002E6919" w:rsidRDefault="002E6919" w:rsidP="002E6919">
      <w:pPr>
        <w:pStyle w:val="Default"/>
        <w:rPr>
          <w:color w:val="auto"/>
          <w:sz w:val="23"/>
          <w:szCs w:val="23"/>
        </w:rPr>
      </w:pPr>
    </w:p>
    <w:p w:rsidR="002E6919" w:rsidRDefault="002E6919" w:rsidP="002E6919">
      <w:pPr>
        <w:pStyle w:val="Default"/>
        <w:rPr>
          <w:rFonts w:ascii="Tahoma" w:eastAsia="Calibri" w:hAnsi="Tahoma" w:cs="Tahoma"/>
          <w:b/>
          <w:color w:val="auto"/>
          <w:sz w:val="22"/>
          <w:szCs w:val="22"/>
          <w:lang w:val="en-US" w:eastAsia="en-US"/>
        </w:rPr>
      </w:pPr>
      <w:r>
        <w:rPr>
          <w:rFonts w:ascii="Tahoma" w:eastAsia="Calibri" w:hAnsi="Tahoma" w:cs="Tahoma"/>
          <w:b/>
          <w:color w:val="auto"/>
          <w:sz w:val="22"/>
          <w:szCs w:val="22"/>
          <w:lang w:val="en-US" w:eastAsia="en-US"/>
        </w:rPr>
        <w:t xml:space="preserve">“Do not upload the filled Price Bid - Bill of Quantities in ‘C-Folder Technical Attachments’ and ensure that it is uploaded in ‘Notes and Attachments’ only” </w:t>
      </w:r>
    </w:p>
    <w:p w:rsidR="002E6919" w:rsidRDefault="002E6919" w:rsidP="002E6919">
      <w:pPr>
        <w:pStyle w:val="Default"/>
        <w:rPr>
          <w:rFonts w:ascii="Tahoma" w:eastAsia="Calibri" w:hAnsi="Tahoma" w:cs="Tahoma"/>
          <w:b/>
          <w:color w:val="auto"/>
          <w:sz w:val="22"/>
          <w:szCs w:val="22"/>
          <w:lang w:val="en-US" w:eastAsia="en-US"/>
        </w:rPr>
      </w:pPr>
    </w:p>
    <w:p w:rsidR="002E6919" w:rsidRDefault="002E6919" w:rsidP="002E6919">
      <w:pPr>
        <w:pStyle w:val="Default"/>
        <w:rPr>
          <w:color w:val="auto"/>
          <w:sz w:val="23"/>
          <w:szCs w:val="23"/>
        </w:rPr>
      </w:pPr>
      <w:r>
        <w:rPr>
          <w:color w:val="auto"/>
          <w:sz w:val="23"/>
          <w:szCs w:val="23"/>
        </w:rPr>
        <w:t xml:space="preserve">3. </w:t>
      </w:r>
      <w:r>
        <w:rPr>
          <w:rFonts w:ascii="Tahoma" w:eastAsia="Calibri" w:hAnsi="Tahoma" w:cs="Tahoma"/>
          <w:b/>
          <w:color w:val="auto"/>
          <w:sz w:val="22"/>
          <w:szCs w:val="22"/>
          <w:lang w:val="en-US" w:eastAsia="en-US"/>
        </w:rPr>
        <w:t>L1</w:t>
      </w:r>
      <w:r>
        <w:rPr>
          <w:b/>
          <w:bCs/>
          <w:color w:val="auto"/>
          <w:sz w:val="23"/>
          <w:szCs w:val="23"/>
        </w:rPr>
        <w:t xml:space="preserve"> </w:t>
      </w:r>
      <w:r>
        <w:rPr>
          <w:color w:val="auto"/>
          <w:sz w:val="23"/>
          <w:szCs w:val="23"/>
        </w:rPr>
        <w:t xml:space="preserve">will be derived as per the </w:t>
      </w:r>
      <w:r>
        <w:rPr>
          <w:rFonts w:ascii="Tahoma" w:eastAsia="Calibri" w:hAnsi="Tahoma" w:cs="Tahoma"/>
          <w:b/>
          <w:color w:val="auto"/>
          <w:sz w:val="22"/>
          <w:szCs w:val="22"/>
          <w:lang w:val="en-US" w:eastAsia="en-US"/>
        </w:rPr>
        <w:t>Lump sum rate</w:t>
      </w:r>
      <w:r>
        <w:rPr>
          <w:b/>
          <w:bCs/>
          <w:color w:val="auto"/>
          <w:sz w:val="23"/>
          <w:szCs w:val="23"/>
        </w:rPr>
        <w:t xml:space="preserve"> </w:t>
      </w:r>
      <w:r>
        <w:rPr>
          <w:color w:val="auto"/>
          <w:sz w:val="23"/>
          <w:szCs w:val="23"/>
        </w:rPr>
        <w:t xml:space="preserve">quoted in </w:t>
      </w:r>
      <w:r>
        <w:rPr>
          <w:rFonts w:ascii="Tahoma" w:eastAsia="Calibri" w:hAnsi="Tahoma" w:cs="Tahoma"/>
          <w:b/>
          <w:color w:val="auto"/>
          <w:sz w:val="22"/>
          <w:szCs w:val="22"/>
          <w:lang w:val="en-US" w:eastAsia="en-US"/>
        </w:rPr>
        <w:t>Price bid conditions</w:t>
      </w:r>
      <w:r>
        <w:rPr>
          <w:b/>
          <w:bCs/>
          <w:color w:val="auto"/>
          <w:sz w:val="23"/>
          <w:szCs w:val="23"/>
        </w:rPr>
        <w:t xml:space="preserve"> </w:t>
      </w:r>
      <w:r>
        <w:rPr>
          <w:color w:val="auto"/>
          <w:sz w:val="23"/>
          <w:szCs w:val="23"/>
        </w:rPr>
        <w:t xml:space="preserve">in SRM. Hence, </w:t>
      </w:r>
      <w:r>
        <w:rPr>
          <w:rFonts w:ascii="Tahoma" w:eastAsia="Calibri" w:hAnsi="Tahoma" w:cs="Tahoma"/>
          <w:b/>
          <w:color w:val="auto"/>
          <w:sz w:val="22"/>
          <w:szCs w:val="22"/>
          <w:lang w:val="en-US" w:eastAsia="en-US"/>
        </w:rPr>
        <w:t>Lump sum rate</w:t>
      </w:r>
      <w:r>
        <w:rPr>
          <w:b/>
          <w:bCs/>
          <w:color w:val="auto"/>
          <w:sz w:val="23"/>
          <w:szCs w:val="23"/>
        </w:rPr>
        <w:t xml:space="preserve"> </w:t>
      </w:r>
      <w:r>
        <w:rPr>
          <w:rFonts w:ascii="Tahoma" w:hAnsi="Tahoma" w:cs="Tahoma"/>
          <w:sz w:val="22"/>
          <w:szCs w:val="22"/>
        </w:rPr>
        <w:t>quoted in SRM should be in line with</w:t>
      </w:r>
      <w:r>
        <w:rPr>
          <w:color w:val="auto"/>
          <w:sz w:val="23"/>
          <w:szCs w:val="23"/>
        </w:rPr>
        <w:t xml:space="preserve"> </w:t>
      </w:r>
      <w:r>
        <w:rPr>
          <w:rFonts w:ascii="Tahoma" w:eastAsia="Calibri" w:hAnsi="Tahoma" w:cs="Tahoma"/>
          <w:b/>
          <w:color w:val="auto"/>
          <w:sz w:val="22"/>
          <w:szCs w:val="22"/>
          <w:lang w:val="en-US" w:eastAsia="en-US"/>
        </w:rPr>
        <w:t>“Grand Total amount”</w:t>
      </w:r>
      <w:r>
        <w:rPr>
          <w:b/>
          <w:bCs/>
          <w:color w:val="auto"/>
          <w:sz w:val="23"/>
          <w:szCs w:val="23"/>
        </w:rPr>
        <w:t xml:space="preserve"> </w:t>
      </w:r>
      <w:r>
        <w:rPr>
          <w:color w:val="auto"/>
          <w:sz w:val="23"/>
          <w:szCs w:val="23"/>
        </w:rPr>
        <w:t xml:space="preserve">in the </w:t>
      </w:r>
      <w:r>
        <w:rPr>
          <w:rFonts w:ascii="Tahoma" w:eastAsia="Calibri" w:hAnsi="Tahoma" w:cs="Tahoma"/>
          <w:b/>
          <w:color w:val="auto"/>
          <w:sz w:val="22"/>
          <w:szCs w:val="22"/>
          <w:lang w:val="en-US" w:eastAsia="en-US"/>
        </w:rPr>
        <w:t>“Bill of Quantities”.</w:t>
      </w:r>
      <w:r>
        <w:rPr>
          <w:color w:val="auto"/>
          <w:sz w:val="23"/>
          <w:szCs w:val="23"/>
        </w:rPr>
        <w:t xml:space="preserve"> </w:t>
      </w:r>
    </w:p>
    <w:p w:rsidR="002E6919" w:rsidRDefault="002E6919" w:rsidP="002E6919">
      <w:pPr>
        <w:pStyle w:val="Default"/>
        <w:rPr>
          <w:color w:val="auto"/>
          <w:sz w:val="23"/>
          <w:szCs w:val="23"/>
        </w:rPr>
      </w:pPr>
    </w:p>
    <w:p w:rsidR="002E6919" w:rsidRDefault="002E6919" w:rsidP="002E6919">
      <w:pPr>
        <w:pStyle w:val="Default"/>
        <w:rPr>
          <w:b/>
          <w:bCs/>
          <w:color w:val="auto"/>
          <w:sz w:val="23"/>
          <w:szCs w:val="23"/>
        </w:rPr>
      </w:pPr>
      <w:r>
        <w:rPr>
          <w:rFonts w:ascii="Tahoma" w:hAnsi="Tahoma" w:cs="Tahoma"/>
          <w:sz w:val="22"/>
          <w:szCs w:val="22"/>
        </w:rPr>
        <w:t>4. In Bidders commercial bid, if any difference in</w:t>
      </w:r>
      <w:r>
        <w:rPr>
          <w:color w:val="auto"/>
          <w:sz w:val="23"/>
          <w:szCs w:val="23"/>
        </w:rPr>
        <w:t xml:space="preserve"> </w:t>
      </w:r>
      <w:r>
        <w:rPr>
          <w:rFonts w:ascii="Tahoma" w:eastAsia="Calibri" w:hAnsi="Tahoma" w:cs="Tahoma"/>
          <w:b/>
          <w:color w:val="auto"/>
          <w:sz w:val="22"/>
          <w:szCs w:val="22"/>
          <w:lang w:val="en-US" w:eastAsia="en-US"/>
        </w:rPr>
        <w:t>Lump sum rate</w:t>
      </w:r>
      <w:r>
        <w:rPr>
          <w:b/>
          <w:bCs/>
          <w:color w:val="auto"/>
          <w:sz w:val="23"/>
          <w:szCs w:val="23"/>
        </w:rPr>
        <w:t xml:space="preserve"> </w:t>
      </w:r>
      <w:r>
        <w:rPr>
          <w:rFonts w:ascii="Tahoma" w:hAnsi="Tahoma" w:cs="Tahoma"/>
          <w:sz w:val="22"/>
          <w:szCs w:val="22"/>
        </w:rPr>
        <w:t>quoted in</w:t>
      </w:r>
      <w:r>
        <w:rPr>
          <w:color w:val="auto"/>
          <w:sz w:val="23"/>
          <w:szCs w:val="23"/>
        </w:rPr>
        <w:t xml:space="preserve"> </w:t>
      </w:r>
      <w:r>
        <w:rPr>
          <w:rFonts w:ascii="Tahoma" w:eastAsia="Calibri" w:hAnsi="Tahoma" w:cs="Tahoma"/>
          <w:b/>
          <w:color w:val="auto"/>
          <w:sz w:val="22"/>
          <w:szCs w:val="22"/>
          <w:lang w:val="en-US" w:eastAsia="en-US"/>
        </w:rPr>
        <w:t>Price bid conditions</w:t>
      </w:r>
      <w:r>
        <w:rPr>
          <w:b/>
          <w:bCs/>
          <w:color w:val="auto"/>
          <w:sz w:val="23"/>
          <w:szCs w:val="23"/>
        </w:rPr>
        <w:t xml:space="preserve"> </w:t>
      </w:r>
      <w:r>
        <w:rPr>
          <w:rFonts w:ascii="Tahoma" w:hAnsi="Tahoma" w:cs="Tahoma"/>
          <w:sz w:val="22"/>
          <w:szCs w:val="22"/>
        </w:rPr>
        <w:t>in SRM and</w:t>
      </w:r>
      <w:r>
        <w:rPr>
          <w:color w:val="auto"/>
          <w:sz w:val="23"/>
          <w:szCs w:val="23"/>
        </w:rPr>
        <w:t xml:space="preserve"> </w:t>
      </w:r>
      <w:r>
        <w:rPr>
          <w:rFonts w:ascii="Tahoma" w:eastAsia="Calibri" w:hAnsi="Tahoma" w:cs="Tahoma"/>
          <w:b/>
          <w:color w:val="auto"/>
          <w:sz w:val="22"/>
          <w:szCs w:val="22"/>
          <w:lang w:val="en-US" w:eastAsia="en-US"/>
        </w:rPr>
        <w:t>Grand Total Amount in the price bid - Bill of Quantities</w:t>
      </w:r>
      <w:r>
        <w:rPr>
          <w:color w:val="auto"/>
          <w:sz w:val="23"/>
          <w:szCs w:val="23"/>
        </w:rPr>
        <w:t xml:space="preserve">, </w:t>
      </w:r>
      <w:r>
        <w:rPr>
          <w:rFonts w:ascii="Tahoma" w:hAnsi="Tahoma" w:cs="Tahoma"/>
          <w:sz w:val="22"/>
          <w:szCs w:val="22"/>
        </w:rPr>
        <w:t>then the</w:t>
      </w:r>
      <w:r>
        <w:rPr>
          <w:color w:val="auto"/>
          <w:sz w:val="23"/>
          <w:szCs w:val="23"/>
        </w:rPr>
        <w:t xml:space="preserve"> </w:t>
      </w:r>
      <w:r>
        <w:rPr>
          <w:b/>
          <w:bCs/>
          <w:color w:val="auto"/>
          <w:sz w:val="23"/>
          <w:szCs w:val="23"/>
        </w:rPr>
        <w:t>“</w:t>
      </w:r>
      <w:r>
        <w:rPr>
          <w:rFonts w:ascii="Tahoma" w:eastAsia="Calibri" w:hAnsi="Tahoma" w:cs="Tahoma"/>
          <w:b/>
          <w:color w:val="auto"/>
          <w:sz w:val="22"/>
          <w:szCs w:val="22"/>
          <w:lang w:val="en-US" w:eastAsia="en-US"/>
        </w:rPr>
        <w:t>LOWEST PRICE</w:t>
      </w:r>
      <w:r>
        <w:rPr>
          <w:b/>
          <w:bCs/>
          <w:color w:val="auto"/>
          <w:sz w:val="23"/>
          <w:szCs w:val="23"/>
        </w:rPr>
        <w:t xml:space="preserve">” </w:t>
      </w:r>
      <w:r>
        <w:rPr>
          <w:rFonts w:ascii="Tahoma" w:hAnsi="Tahoma" w:cs="Tahoma"/>
          <w:sz w:val="22"/>
          <w:szCs w:val="22"/>
        </w:rPr>
        <w:t>will be considered for</w:t>
      </w:r>
      <w:r>
        <w:rPr>
          <w:color w:val="auto"/>
          <w:sz w:val="23"/>
          <w:szCs w:val="23"/>
        </w:rPr>
        <w:t xml:space="preserve"> </w:t>
      </w:r>
      <w:r>
        <w:rPr>
          <w:b/>
          <w:bCs/>
          <w:color w:val="auto"/>
          <w:sz w:val="23"/>
          <w:szCs w:val="23"/>
        </w:rPr>
        <w:t xml:space="preserve">evaluation. </w:t>
      </w:r>
    </w:p>
    <w:p w:rsidR="002E6919" w:rsidRDefault="002E6919" w:rsidP="002E6919">
      <w:pPr>
        <w:pStyle w:val="Default"/>
        <w:rPr>
          <w:color w:val="auto"/>
          <w:sz w:val="23"/>
          <w:szCs w:val="23"/>
        </w:rPr>
      </w:pPr>
    </w:p>
    <w:p w:rsidR="002E6919" w:rsidRDefault="002E6919" w:rsidP="002E6919">
      <w:pPr>
        <w:pStyle w:val="Default"/>
        <w:rPr>
          <w:color w:val="auto"/>
          <w:sz w:val="23"/>
          <w:szCs w:val="23"/>
        </w:rPr>
      </w:pPr>
      <w:r>
        <w:rPr>
          <w:color w:val="auto"/>
          <w:sz w:val="23"/>
          <w:szCs w:val="23"/>
        </w:rPr>
        <w:t xml:space="preserve">5. Technical Bids of the bidders will be opened first on the specified date and time. </w:t>
      </w:r>
      <w:r>
        <w:rPr>
          <w:rFonts w:ascii="Tahoma" w:eastAsia="Calibri" w:hAnsi="Tahoma" w:cs="Tahoma"/>
          <w:b/>
          <w:color w:val="auto"/>
          <w:sz w:val="22"/>
          <w:szCs w:val="22"/>
          <w:lang w:val="en-US" w:eastAsia="en-US"/>
        </w:rPr>
        <w:t>Commercial Bids of the technically accepted bidders only</w:t>
      </w:r>
      <w:r>
        <w:rPr>
          <w:b/>
          <w:bCs/>
          <w:color w:val="auto"/>
          <w:sz w:val="23"/>
          <w:szCs w:val="23"/>
        </w:rPr>
        <w:t xml:space="preserve"> </w:t>
      </w:r>
      <w:r>
        <w:rPr>
          <w:color w:val="auto"/>
          <w:sz w:val="23"/>
          <w:szCs w:val="23"/>
        </w:rPr>
        <w:t xml:space="preserve">will be opened subsequently on completion of the technical evaluation. </w:t>
      </w:r>
    </w:p>
    <w:p w:rsidR="002E6919" w:rsidRDefault="002E6919" w:rsidP="002E6919">
      <w:pPr>
        <w:pStyle w:val="Default"/>
        <w:rPr>
          <w:color w:val="auto"/>
          <w:sz w:val="23"/>
          <w:szCs w:val="23"/>
        </w:rPr>
      </w:pPr>
    </w:p>
    <w:p w:rsidR="002E6919" w:rsidRDefault="002E6919" w:rsidP="002E6919">
      <w:pPr>
        <w:pStyle w:val="Default"/>
        <w:rPr>
          <w:color w:val="auto"/>
          <w:sz w:val="23"/>
          <w:szCs w:val="23"/>
        </w:rPr>
      </w:pPr>
      <w:r>
        <w:rPr>
          <w:color w:val="auto"/>
          <w:sz w:val="23"/>
          <w:szCs w:val="23"/>
        </w:rPr>
        <w:t xml:space="preserve">6. Bidders whose </w:t>
      </w:r>
      <w:r>
        <w:rPr>
          <w:rFonts w:ascii="Tahoma" w:eastAsia="Calibri" w:hAnsi="Tahoma" w:cs="Tahoma"/>
          <w:b/>
          <w:color w:val="auto"/>
          <w:sz w:val="22"/>
          <w:szCs w:val="22"/>
          <w:lang w:val="en-US" w:eastAsia="en-US"/>
        </w:rPr>
        <w:t>‘Price bid - Bill of Quantities</w:t>
      </w:r>
      <w:r>
        <w:rPr>
          <w:color w:val="auto"/>
          <w:sz w:val="23"/>
          <w:szCs w:val="23"/>
        </w:rPr>
        <w:t xml:space="preserve"> is not uploaded in the “</w:t>
      </w:r>
      <w:r>
        <w:rPr>
          <w:rFonts w:ascii="Tahoma" w:eastAsia="Calibri" w:hAnsi="Tahoma" w:cs="Tahoma"/>
          <w:b/>
          <w:color w:val="auto"/>
          <w:sz w:val="22"/>
          <w:szCs w:val="22"/>
          <w:lang w:val="en-US" w:eastAsia="en-US"/>
        </w:rPr>
        <w:t>Notes and Attachments” will not be considered</w:t>
      </w:r>
      <w:r>
        <w:rPr>
          <w:b/>
          <w:bCs/>
          <w:color w:val="auto"/>
          <w:sz w:val="23"/>
          <w:szCs w:val="23"/>
        </w:rPr>
        <w:t xml:space="preserve"> </w:t>
      </w:r>
      <w:r>
        <w:rPr>
          <w:color w:val="auto"/>
          <w:sz w:val="23"/>
          <w:szCs w:val="23"/>
        </w:rPr>
        <w:t>for "</w:t>
      </w:r>
      <w:r>
        <w:rPr>
          <w:rFonts w:ascii="Tahoma" w:eastAsia="Calibri" w:hAnsi="Tahoma" w:cs="Tahoma"/>
          <w:b/>
          <w:color w:val="auto"/>
          <w:sz w:val="22"/>
          <w:szCs w:val="22"/>
          <w:lang w:val="en-US" w:eastAsia="en-US"/>
        </w:rPr>
        <w:t>final evaluation"</w:t>
      </w:r>
      <w:r>
        <w:rPr>
          <w:b/>
          <w:bCs/>
          <w:color w:val="auto"/>
          <w:sz w:val="23"/>
          <w:szCs w:val="23"/>
        </w:rPr>
        <w:t xml:space="preserve"> </w:t>
      </w:r>
      <w:r>
        <w:rPr>
          <w:color w:val="auto"/>
          <w:sz w:val="23"/>
          <w:szCs w:val="23"/>
        </w:rPr>
        <w:t xml:space="preserve">even if the bidder is technically accepted. </w:t>
      </w:r>
    </w:p>
    <w:p w:rsidR="002E6919" w:rsidRDefault="002E6919" w:rsidP="002E6919">
      <w:pPr>
        <w:pStyle w:val="Default"/>
        <w:rPr>
          <w:color w:val="auto"/>
          <w:sz w:val="23"/>
          <w:szCs w:val="23"/>
        </w:rPr>
      </w:pPr>
    </w:p>
    <w:p w:rsidR="002E6919" w:rsidRDefault="002E6919" w:rsidP="002E6919">
      <w:pPr>
        <w:pStyle w:val="Default"/>
        <w:rPr>
          <w:rFonts w:ascii="Tahoma" w:hAnsi="Tahoma" w:cs="Tahoma"/>
          <w:sz w:val="22"/>
          <w:szCs w:val="22"/>
        </w:rPr>
      </w:pPr>
      <w:r>
        <w:rPr>
          <w:color w:val="auto"/>
          <w:sz w:val="23"/>
          <w:szCs w:val="23"/>
        </w:rPr>
        <w:t>7</w:t>
      </w:r>
      <w:r>
        <w:rPr>
          <w:rFonts w:ascii="Tahoma" w:hAnsi="Tahoma" w:cs="Tahoma"/>
          <w:sz w:val="22"/>
          <w:szCs w:val="22"/>
        </w:rPr>
        <w:t>. Before submitting the quote the Firms may visit the work place / site to know the scope of work. Prior appointment may please be obtained from the office of Senior Manager (Construction), Contact No.</w:t>
      </w:r>
      <w:r>
        <w:rPr>
          <w:rFonts w:ascii="Tahoma" w:hAnsi="Tahoma" w:cs="Tahoma"/>
          <w:sz w:val="20"/>
          <w:szCs w:val="20"/>
        </w:rPr>
        <w:t xml:space="preserve">          </w:t>
      </w:r>
      <w:r>
        <w:rPr>
          <w:rFonts w:ascii="Tahoma" w:hAnsi="Tahoma" w:cs="Tahoma"/>
          <w:sz w:val="22"/>
          <w:szCs w:val="22"/>
        </w:rPr>
        <w:t xml:space="preserve">080- 25022735.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8. Quotations sent by Fax / Email / Quotations on letter heads will not be entertained. The offers should be only on SRM platform.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9. The tender documents will be considered at the sole discretion of M/s BEML Ltd, whose decision in the matter will be Final &amp; Binding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10. This Letter + Tender document + Corrigendum if any, will be part of the contract and the bidders shall give their acceptance by signing with seal on all the pages of the tender document.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11. For any technical issues / assistance in submitting the tender in SRM platform, the firm may contact SRM Team with the following details: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SRM Team (Mr. </w:t>
      </w:r>
      <w:proofErr w:type="spellStart"/>
      <w:proofErr w:type="gramStart"/>
      <w:r>
        <w:rPr>
          <w:rFonts w:ascii="Tahoma" w:hAnsi="Tahoma" w:cs="Tahoma"/>
          <w:sz w:val="22"/>
          <w:szCs w:val="22"/>
        </w:rPr>
        <w:t>Krishnamohan</w:t>
      </w:r>
      <w:proofErr w:type="spellEnd"/>
      <w:r>
        <w:rPr>
          <w:rFonts w:ascii="Tahoma" w:hAnsi="Tahoma" w:cs="Tahoma"/>
          <w:sz w:val="22"/>
          <w:szCs w:val="22"/>
        </w:rPr>
        <w:t xml:space="preserve"> ;</w:t>
      </w:r>
      <w:proofErr w:type="gramEnd"/>
      <w:r>
        <w:rPr>
          <w:rFonts w:ascii="Tahoma" w:hAnsi="Tahoma" w:cs="Tahoma"/>
          <w:sz w:val="22"/>
          <w:szCs w:val="22"/>
        </w:rPr>
        <w:t xml:space="preserve"> Smt. </w:t>
      </w:r>
      <w:proofErr w:type="spellStart"/>
      <w:r>
        <w:rPr>
          <w:rFonts w:ascii="Tahoma" w:hAnsi="Tahoma" w:cs="Tahoma"/>
          <w:sz w:val="22"/>
          <w:szCs w:val="22"/>
        </w:rPr>
        <w:t>Anitha</w:t>
      </w:r>
      <w:proofErr w:type="spellEnd"/>
      <w:r>
        <w:rPr>
          <w:rFonts w:ascii="Tahoma" w:hAnsi="Tahoma" w:cs="Tahoma"/>
          <w:sz w:val="22"/>
          <w:szCs w:val="22"/>
        </w:rPr>
        <w:t xml:space="preserve">) CIO Office, BEML Soudha, BEML Limited 23/1, 4th Main, </w:t>
      </w:r>
      <w:proofErr w:type="spellStart"/>
      <w:r>
        <w:rPr>
          <w:rFonts w:ascii="Tahoma" w:hAnsi="Tahoma" w:cs="Tahoma"/>
          <w:sz w:val="22"/>
          <w:szCs w:val="22"/>
        </w:rPr>
        <w:t>S.R.Nagar</w:t>
      </w:r>
      <w:proofErr w:type="spellEnd"/>
      <w:r>
        <w:rPr>
          <w:rFonts w:ascii="Tahoma" w:hAnsi="Tahoma" w:cs="Tahoma"/>
          <w:sz w:val="22"/>
          <w:szCs w:val="22"/>
        </w:rPr>
        <w:t xml:space="preserve">, Bengaluru – 560027. Phone no:-080-22963269, 22963141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E-Mail ID: </w:t>
      </w:r>
      <w:hyperlink r:id="rId5" w:history="1">
        <w:r>
          <w:rPr>
            <w:rStyle w:val="Hyperlink"/>
            <w:rFonts w:ascii="Tahoma" w:hAnsi="Tahoma" w:cs="Tahoma"/>
            <w:sz w:val="22"/>
            <w:szCs w:val="22"/>
          </w:rPr>
          <w:t>admin.srm@beml.co.in</w:t>
        </w:r>
      </w:hyperlink>
      <w:r>
        <w:rPr>
          <w:rFonts w:ascii="Tahoma" w:hAnsi="Tahoma" w:cs="Tahoma"/>
          <w:sz w:val="22"/>
          <w:szCs w:val="22"/>
        </w:rPr>
        <w:t xml:space="preserve">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Thanking you, </w:t>
      </w:r>
    </w:p>
    <w:p w:rsidR="002E6919" w:rsidRDefault="002E6919" w:rsidP="002E6919">
      <w:pPr>
        <w:pStyle w:val="Default"/>
        <w:rPr>
          <w:rFonts w:ascii="Tahoma" w:hAnsi="Tahoma" w:cs="Tahoma"/>
          <w:sz w:val="22"/>
          <w:szCs w:val="22"/>
        </w:rPr>
      </w:pPr>
      <w:r>
        <w:rPr>
          <w:rFonts w:ascii="Tahoma" w:hAnsi="Tahoma" w:cs="Tahoma"/>
          <w:sz w:val="22"/>
          <w:szCs w:val="22"/>
        </w:rPr>
        <w:t xml:space="preserve">Yours faithfully, </w:t>
      </w:r>
    </w:p>
    <w:p w:rsidR="002E6919" w:rsidRDefault="002E6919" w:rsidP="002E6919">
      <w:pPr>
        <w:pStyle w:val="Default"/>
        <w:rPr>
          <w:rFonts w:ascii="Tahoma" w:hAnsi="Tahoma" w:cs="Tahoma"/>
          <w:sz w:val="22"/>
          <w:szCs w:val="22"/>
        </w:rPr>
      </w:pPr>
      <w:r>
        <w:rPr>
          <w:rFonts w:ascii="Tahoma" w:hAnsi="Tahoma" w:cs="Tahoma"/>
          <w:sz w:val="22"/>
          <w:szCs w:val="22"/>
        </w:rPr>
        <w:t xml:space="preserve">For BEML LIMITED </w:t>
      </w:r>
    </w:p>
    <w:p w:rsidR="002E6919" w:rsidRDefault="0006375B" w:rsidP="002E6919">
      <w:pPr>
        <w:pStyle w:val="Default"/>
        <w:rPr>
          <w:rFonts w:ascii="Tahoma" w:hAnsi="Tahoma" w:cs="Tahoma"/>
          <w:sz w:val="22"/>
          <w:szCs w:val="22"/>
        </w:rPr>
      </w:pPr>
      <w:r>
        <w:rPr>
          <w:rFonts w:ascii="Tahoma" w:hAnsi="Tahoma" w:cs="Tahoma"/>
          <w:sz w:val="22"/>
          <w:szCs w:val="22"/>
        </w:rPr>
        <w:t>Asst</w:t>
      </w:r>
      <w:r w:rsidR="002E6919">
        <w:rPr>
          <w:rFonts w:ascii="Tahoma" w:hAnsi="Tahoma" w:cs="Tahoma"/>
          <w:sz w:val="22"/>
          <w:szCs w:val="22"/>
        </w:rPr>
        <w:t xml:space="preserve"> General Manager - Purchase </w:t>
      </w:r>
    </w:p>
    <w:p w:rsidR="002E6919" w:rsidRDefault="002E6919" w:rsidP="002E6919">
      <w:pPr>
        <w:pStyle w:val="Default"/>
        <w:rPr>
          <w:rFonts w:ascii="Tahoma" w:hAnsi="Tahoma" w:cs="Tahoma"/>
          <w:sz w:val="22"/>
          <w:szCs w:val="22"/>
        </w:rPr>
      </w:pPr>
      <w:r>
        <w:rPr>
          <w:rFonts w:ascii="Tahoma" w:hAnsi="Tahoma" w:cs="Tahoma"/>
          <w:sz w:val="22"/>
          <w:szCs w:val="22"/>
        </w:rPr>
        <w:t>BEML Ltd – Bangalore Complex.</w:t>
      </w:r>
    </w:p>
    <w:p w:rsidR="0006375B" w:rsidRDefault="0006375B" w:rsidP="002E6919">
      <w:pPr>
        <w:pStyle w:val="Default"/>
        <w:rPr>
          <w:rFonts w:ascii="Tahoma" w:hAnsi="Tahoma" w:cs="Tahoma"/>
          <w:sz w:val="22"/>
          <w:szCs w:val="22"/>
        </w:rPr>
      </w:pPr>
      <w:r>
        <w:rPr>
          <w:rFonts w:ascii="Tahoma" w:hAnsi="Tahoma" w:cs="Tahoma"/>
          <w:sz w:val="22"/>
          <w:szCs w:val="22"/>
        </w:rPr>
        <w:t>Ph:080-25022638/635</w:t>
      </w:r>
    </w:p>
    <w:p w:rsidR="0006375B" w:rsidRDefault="0006375B" w:rsidP="002E6919">
      <w:pPr>
        <w:pStyle w:val="Default"/>
        <w:rPr>
          <w:rFonts w:ascii="Tahoma" w:hAnsi="Tahoma" w:cs="Tahoma"/>
          <w:sz w:val="22"/>
          <w:szCs w:val="22"/>
        </w:rPr>
      </w:pPr>
      <w:proofErr w:type="gramStart"/>
      <w:r>
        <w:rPr>
          <w:rFonts w:ascii="Tahoma" w:hAnsi="Tahoma" w:cs="Tahoma"/>
          <w:sz w:val="22"/>
          <w:szCs w:val="22"/>
        </w:rPr>
        <w:t>Email:rmm-1@beml.co.in</w:t>
      </w:r>
      <w:proofErr w:type="gramEnd"/>
    </w:p>
    <w:p w:rsidR="002E6919" w:rsidRDefault="002E6919" w:rsidP="002E6919">
      <w:pPr>
        <w:autoSpaceDE w:val="0"/>
        <w:autoSpaceDN w:val="0"/>
        <w:adjustRightInd w:val="0"/>
        <w:rPr>
          <w:rFonts w:ascii="Tahoma" w:hAnsi="Tahoma" w:cs="Tahoma"/>
          <w:b/>
          <w:bCs/>
          <w:sz w:val="20"/>
          <w:szCs w:val="20"/>
        </w:rPr>
      </w:pPr>
    </w:p>
    <w:p w:rsidR="002E6919" w:rsidRDefault="002E6919" w:rsidP="002E6919">
      <w:pPr>
        <w:autoSpaceDE w:val="0"/>
        <w:autoSpaceDN w:val="0"/>
        <w:adjustRightInd w:val="0"/>
        <w:rPr>
          <w:rFonts w:ascii="Tahoma" w:hAnsi="Tahoma" w:cs="Tahoma"/>
          <w:b/>
          <w:bCs/>
          <w:sz w:val="20"/>
          <w:szCs w:val="20"/>
        </w:rPr>
      </w:pPr>
    </w:p>
    <w:p w:rsidR="006A3F59" w:rsidRDefault="006A3F59"/>
    <w:sectPr w:rsidR="006A3F59" w:rsidSect="009F63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2E6919"/>
    <w:rsid w:val="0006375B"/>
    <w:rsid w:val="000B13CA"/>
    <w:rsid w:val="000B4527"/>
    <w:rsid w:val="000F3156"/>
    <w:rsid w:val="00197D06"/>
    <w:rsid w:val="002E6919"/>
    <w:rsid w:val="003F2F61"/>
    <w:rsid w:val="0052534B"/>
    <w:rsid w:val="006A3F59"/>
    <w:rsid w:val="00726806"/>
    <w:rsid w:val="007F3FF8"/>
    <w:rsid w:val="009F6312"/>
    <w:rsid w:val="00DF1064"/>
    <w:rsid w:val="00EE63E7"/>
    <w:rsid w:val="00F4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9ECE4"/>
  <w15:docId w15:val="{89BB8B72-DBE2-4874-BF7E-1C7698B46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63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2E6919"/>
    <w:rPr>
      <w:color w:val="0000FF"/>
      <w:u w:val="single"/>
    </w:rPr>
  </w:style>
  <w:style w:type="paragraph" w:styleId="NoSpacing">
    <w:name w:val="No Spacing"/>
    <w:uiPriority w:val="99"/>
    <w:qFormat/>
    <w:rsid w:val="002E6919"/>
    <w:pPr>
      <w:spacing w:after="0" w:line="240" w:lineRule="auto"/>
    </w:pPr>
    <w:rPr>
      <w:rFonts w:ascii="Calibri" w:eastAsia="Calibri" w:hAnsi="Calibri" w:cs="Times New Roman"/>
    </w:rPr>
  </w:style>
  <w:style w:type="paragraph" w:customStyle="1" w:styleId="Default">
    <w:name w:val="Default"/>
    <w:rsid w:val="002E6919"/>
    <w:pPr>
      <w:autoSpaceDE w:val="0"/>
      <w:autoSpaceDN w:val="0"/>
      <w:adjustRightInd w:val="0"/>
      <w:spacing w:after="0" w:line="240" w:lineRule="auto"/>
    </w:pPr>
    <w:rPr>
      <w:rFonts w:ascii="Arial" w:eastAsia="Times New Roman" w:hAnsi="Arial" w:cs="Arial"/>
      <w:color w:val="000000"/>
      <w:sz w:val="24"/>
      <w:szCs w:val="24"/>
      <w:lang w:val="en-IN" w:eastAsia="en-IN"/>
    </w:rPr>
  </w:style>
  <w:style w:type="paragraph" w:styleId="BalloonText">
    <w:name w:val="Balloon Text"/>
    <w:basedOn w:val="Normal"/>
    <w:link w:val="BalloonTextChar"/>
    <w:uiPriority w:val="99"/>
    <w:semiHidden/>
    <w:unhideWhenUsed/>
    <w:rsid w:val="002E69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69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24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dmin.srm@beml.co.in"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1002</Words>
  <Characters>5714</Characters>
  <Application>Microsoft Office Word</Application>
  <DocSecurity>0</DocSecurity>
  <Lines>47</Lines>
  <Paragraphs>13</Paragraphs>
  <ScaleCrop>false</ScaleCrop>
  <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23386</dc:creator>
  <cp:keywords/>
  <dc:description/>
  <cp:lastModifiedBy>KEERTHI PRIYA G</cp:lastModifiedBy>
  <cp:revision>12</cp:revision>
  <dcterms:created xsi:type="dcterms:W3CDTF">2020-01-24T04:27:00Z</dcterms:created>
  <dcterms:modified xsi:type="dcterms:W3CDTF">2020-04-30T11:30:00Z</dcterms:modified>
</cp:coreProperties>
</file>